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DF" w:rsidRPr="008E74DD" w:rsidRDefault="00650FDF" w:rsidP="00650FDF">
      <w:pPr>
        <w:spacing w:line="240" w:lineRule="auto"/>
        <w:ind w:left="-426" w:right="568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bookmarkStart w:id="0" w:name="_GoBack"/>
      <w:bookmarkEnd w:id="0"/>
      <w:r w:rsidRPr="008E74D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Súkromná stredná odborná škola, Bukovecká 17, 040 12 Košice</w:t>
      </w:r>
    </w:p>
    <w:p w:rsidR="00650FDF" w:rsidRPr="008E74DD" w:rsidRDefault="00650FDF" w:rsidP="00B650FD">
      <w:pPr>
        <w:spacing w:after="0" w:line="240" w:lineRule="atLeast"/>
        <w:ind w:left="-425" w:right="567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8E74DD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Kritériá pre prijímacie skúšky </w:t>
      </w:r>
      <w:r w:rsidRPr="00650FDF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pre 7649 N učiteľstvo pre materské školy a vychovávateľstvo</w:t>
      </w:r>
    </w:p>
    <w:p w:rsidR="00650FDF" w:rsidRPr="008E74DD" w:rsidRDefault="00650FDF" w:rsidP="00B650FD">
      <w:pPr>
        <w:spacing w:after="0" w:line="240" w:lineRule="atLeast"/>
        <w:ind w:left="-425" w:right="567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8E74DD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pre školský rok 2022/2023 platné od 28.2. 2022</w:t>
      </w:r>
    </w:p>
    <w:p w:rsidR="00B650FD" w:rsidRDefault="00B650FD" w:rsidP="00650FDF">
      <w:pPr>
        <w:spacing w:line="240" w:lineRule="auto"/>
        <w:ind w:left="-426" w:righ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FDF" w:rsidRPr="00DB06AD" w:rsidRDefault="00650FDF" w:rsidP="00650FDF">
      <w:pPr>
        <w:spacing w:line="240" w:lineRule="auto"/>
        <w:ind w:left="-426" w:right="568"/>
        <w:jc w:val="both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 w:rsidRPr="00DB06AD">
        <w:rPr>
          <w:rFonts w:ascii="Times New Roman" w:hAnsi="Times New Roman" w:cs="Times New Roman"/>
          <w:b/>
          <w:sz w:val="24"/>
          <w:szCs w:val="24"/>
        </w:rPr>
        <w:t xml:space="preserve">V študijnom odbore 76 - Učiteľstvo by nemal študovať žiak, ktorý má mentálne, zmyslové alebo telesné postihnutie, má narušenú komunikačnú schopnosť a </w:t>
      </w:r>
      <w:proofErr w:type="spellStart"/>
      <w:r w:rsidRPr="00DB06AD">
        <w:rPr>
          <w:rFonts w:ascii="Times New Roman" w:hAnsi="Times New Roman" w:cs="Times New Roman"/>
          <w:b/>
          <w:sz w:val="24"/>
          <w:szCs w:val="24"/>
        </w:rPr>
        <w:t>nekorigovateľné</w:t>
      </w:r>
      <w:proofErr w:type="spellEnd"/>
      <w:r w:rsidRPr="00DB06AD">
        <w:rPr>
          <w:rFonts w:ascii="Times New Roman" w:hAnsi="Times New Roman" w:cs="Times New Roman"/>
          <w:b/>
          <w:sz w:val="24"/>
          <w:szCs w:val="24"/>
        </w:rPr>
        <w:t xml:space="preserve"> poruchy reči, špecifické poruchy správania, </w:t>
      </w:r>
      <w:proofErr w:type="spellStart"/>
      <w:r w:rsidRPr="00DB06AD">
        <w:rPr>
          <w:rFonts w:ascii="Times New Roman" w:hAnsi="Times New Roman" w:cs="Times New Roman"/>
          <w:b/>
          <w:sz w:val="24"/>
          <w:szCs w:val="24"/>
        </w:rPr>
        <w:t>autistický</w:t>
      </w:r>
      <w:proofErr w:type="spellEnd"/>
      <w:r w:rsidRPr="00DB06AD">
        <w:rPr>
          <w:rFonts w:ascii="Times New Roman" w:hAnsi="Times New Roman" w:cs="Times New Roman"/>
          <w:b/>
          <w:sz w:val="24"/>
          <w:szCs w:val="24"/>
        </w:rPr>
        <w:t xml:space="preserve"> syndróm, poruchy psychického vývinu. Uchádzač by nemal trpieť vážnymi chorobami srdcovo-cievneho systému, dýchacích ciest a nervového systému., vážnym sluchovým a zrakovým postihnutím. Žiak by nemal mať taktiež lekárom stanovenú závažnú ortopedickú alebo neurologickú diagnózu (vyšší stupeň </w:t>
      </w:r>
      <w:proofErr w:type="spellStart"/>
      <w:r w:rsidRPr="00DB06AD">
        <w:rPr>
          <w:rFonts w:ascii="Times New Roman" w:hAnsi="Times New Roman" w:cs="Times New Roman"/>
          <w:b/>
          <w:sz w:val="24"/>
          <w:szCs w:val="24"/>
        </w:rPr>
        <w:t>skoliózy</w:t>
      </w:r>
      <w:proofErr w:type="spellEnd"/>
      <w:r w:rsidRPr="00DB06AD">
        <w:rPr>
          <w:rFonts w:ascii="Times New Roman" w:hAnsi="Times New Roman" w:cs="Times New Roman"/>
          <w:b/>
          <w:sz w:val="24"/>
          <w:szCs w:val="24"/>
        </w:rPr>
        <w:t>, epilepsia......)</w:t>
      </w:r>
      <w:r w:rsidRPr="00DB06AD">
        <w:rPr>
          <w:rFonts w:ascii="Times New Roman" w:hAnsi="Times New Roman" w:cs="Times New Roman"/>
          <w:sz w:val="24"/>
          <w:szCs w:val="24"/>
        </w:rPr>
        <w:t xml:space="preserve">  </w:t>
      </w:r>
      <w:r w:rsidRPr="00DB06AD">
        <w:rPr>
          <w:rStyle w:val="Siln"/>
          <w:rFonts w:ascii="Times New Roman" w:hAnsi="Times New Roman" w:cs="Times New Roman"/>
          <w:sz w:val="24"/>
          <w:szCs w:val="24"/>
        </w:rPr>
        <w:t>V študijnom odbore učiteľstvo pre materské školy a vychovávateľstvo nemôže byť prijatý žiak, ktorý je oslobodený od telesnej výchovy.</w:t>
      </w:r>
      <w:r w:rsidRPr="00DB06AD">
        <w:rPr>
          <w:rStyle w:val="Siln"/>
          <w:rFonts w:ascii="Times New Roman" w:hAnsi="Times New Roman" w:cs="Times New Roman"/>
        </w:rPr>
        <w:t xml:space="preserve"> </w:t>
      </w:r>
    </w:p>
    <w:p w:rsidR="00650FDF" w:rsidRDefault="00650FDF" w:rsidP="00650FDF">
      <w:pPr>
        <w:spacing w:after="0" w:line="240" w:lineRule="auto"/>
        <w:ind w:left="-426"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650FDF" w:rsidRDefault="00650FDF" w:rsidP="00650FDF">
      <w:pPr>
        <w:spacing w:after="0" w:line="240" w:lineRule="auto"/>
        <w:ind w:left="-426"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Prijímacia skúška pozostáva z  prezenčnej časti</w:t>
      </w:r>
      <w:r w:rsidR="00FF1C27">
        <w:rPr>
          <w:rFonts w:ascii="Times New Roman" w:hAnsi="Times New Roman" w:cs="Times New Roman"/>
          <w:sz w:val="24"/>
          <w:szCs w:val="24"/>
        </w:rPr>
        <w:t>, ktorú v</w:t>
      </w:r>
      <w:r>
        <w:rPr>
          <w:rFonts w:ascii="Times New Roman" w:hAnsi="Times New Roman" w:cs="Times New Roman"/>
          <w:sz w:val="24"/>
          <w:szCs w:val="24"/>
        </w:rPr>
        <w:t xml:space="preserve"> nadväznosti na aktuálnu </w:t>
      </w:r>
      <w:r w:rsidR="00FF1C27">
        <w:rPr>
          <w:rFonts w:ascii="Times New Roman" w:hAnsi="Times New Roman" w:cs="Times New Roman"/>
          <w:sz w:val="24"/>
          <w:szCs w:val="24"/>
        </w:rPr>
        <w:t>epidemiologickú situáciu môže nahradiť videonahrávka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FDF" w:rsidRDefault="00650FDF" w:rsidP="00650FDF">
      <w:pPr>
        <w:spacing w:after="0" w:line="240" w:lineRule="auto"/>
        <w:ind w:left="-426"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650FDF" w:rsidRPr="00C042C7" w:rsidRDefault="00650FDF" w:rsidP="00650FDF">
      <w:pPr>
        <w:spacing w:line="240" w:lineRule="auto"/>
        <w:ind w:left="-426" w:right="568"/>
        <w:jc w:val="both"/>
        <w:rPr>
          <w:rFonts w:ascii="Times New Roman" w:hAnsi="Times New Roman" w:cs="Times New Roman"/>
          <w:sz w:val="24"/>
          <w:szCs w:val="24"/>
        </w:rPr>
      </w:pPr>
      <w:r w:rsidRPr="00C042C7">
        <w:rPr>
          <w:rFonts w:ascii="Times New Roman" w:hAnsi="Times New Roman" w:cs="Times New Roman"/>
          <w:sz w:val="24"/>
          <w:szCs w:val="24"/>
        </w:rPr>
        <w:t>Prezenčná forma obsahuje:</w:t>
      </w:r>
    </w:p>
    <w:p w:rsidR="00650FDF" w:rsidRPr="00925B90" w:rsidRDefault="00650FDF" w:rsidP="00650FDF">
      <w:pPr>
        <w:pStyle w:val="Odsekzoznamu"/>
        <w:numPr>
          <w:ilvl w:val="0"/>
          <w:numId w:val="1"/>
        </w:numPr>
        <w:spacing w:line="240" w:lineRule="auto"/>
        <w:ind w:left="-426" w:right="568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2C7">
        <w:rPr>
          <w:rFonts w:ascii="Times New Roman" w:hAnsi="Times New Roman" w:cs="Times New Roman"/>
          <w:sz w:val="24"/>
          <w:szCs w:val="24"/>
        </w:rPr>
        <w:t xml:space="preserve">rytmickú deklamáciu riekanky, </w:t>
      </w:r>
      <w:proofErr w:type="spellStart"/>
      <w:r w:rsidRPr="00C042C7">
        <w:rPr>
          <w:rFonts w:ascii="Times New Roman" w:hAnsi="Times New Roman" w:cs="Times New Roman"/>
          <w:sz w:val="24"/>
          <w:szCs w:val="24"/>
        </w:rPr>
        <w:t>vyčítanky</w:t>
      </w:r>
      <w:proofErr w:type="spellEnd"/>
      <w:r w:rsidRPr="00C042C7">
        <w:rPr>
          <w:rFonts w:ascii="Times New Roman" w:hAnsi="Times New Roman" w:cs="Times New Roman"/>
          <w:sz w:val="24"/>
          <w:szCs w:val="24"/>
        </w:rPr>
        <w:t xml:space="preserve">, básne, prípadne iného krátkeho literárneho žánru so sprievodom elementárneho pohybu, hry na telo, hry na rytmický hudobný nástroj </w:t>
      </w:r>
      <w:proofErr w:type="spellStart"/>
      <w:r w:rsidRPr="00C042C7">
        <w:rPr>
          <w:rFonts w:ascii="Times New Roman" w:hAnsi="Times New Roman" w:cs="Times New Roman"/>
          <w:sz w:val="24"/>
          <w:szCs w:val="24"/>
        </w:rPr>
        <w:t>Orffovho</w:t>
      </w:r>
      <w:proofErr w:type="spellEnd"/>
      <w:r w:rsidRPr="00C042C7">
        <w:rPr>
          <w:rFonts w:ascii="Times New Roman" w:hAnsi="Times New Roman" w:cs="Times New Roman"/>
          <w:sz w:val="24"/>
          <w:szCs w:val="24"/>
        </w:rPr>
        <w:t xml:space="preserve"> inštrumentára či </w:t>
      </w:r>
      <w:r w:rsidRPr="008E74DD">
        <w:rPr>
          <w:rFonts w:ascii="Times New Roman" w:hAnsi="Times New Roman" w:cs="Times New Roman"/>
          <w:sz w:val="24"/>
          <w:szCs w:val="24"/>
        </w:rPr>
        <w:t>inej formy pohybu podľa vlastných kreatívnych nápadov</w:t>
      </w:r>
      <w:r>
        <w:rPr>
          <w:rFonts w:ascii="Times New Roman" w:hAnsi="Times New Roman" w:cs="Times New Roman"/>
          <w:sz w:val="24"/>
          <w:szCs w:val="24"/>
        </w:rPr>
        <w:t xml:space="preserve"> (25 bodov)</w:t>
      </w:r>
      <w:r w:rsidRPr="008E74DD">
        <w:rPr>
          <w:rFonts w:ascii="Times New Roman" w:hAnsi="Times New Roman" w:cs="Times New Roman"/>
          <w:sz w:val="24"/>
          <w:szCs w:val="24"/>
        </w:rPr>
        <w:t>,</w:t>
      </w:r>
    </w:p>
    <w:p w:rsidR="00650FDF" w:rsidRPr="004D5A4A" w:rsidRDefault="00650FDF" w:rsidP="00650FDF">
      <w:pPr>
        <w:pStyle w:val="Odsekzoznamu"/>
        <w:numPr>
          <w:ilvl w:val="0"/>
          <w:numId w:val="1"/>
        </w:numPr>
        <w:spacing w:line="240" w:lineRule="auto"/>
        <w:ind w:left="-426" w:right="568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čítanie </w:t>
      </w:r>
      <w:r w:rsidRPr="008E74DD">
        <w:rPr>
          <w:rFonts w:ascii="Times New Roman" w:hAnsi="Times New Roman" w:cs="Times New Roman"/>
          <w:sz w:val="24"/>
          <w:szCs w:val="24"/>
        </w:rPr>
        <w:t>krátkeho literárneho textu autorov detskej literatúry zadaného učiteľom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8E74DD">
        <w:rPr>
          <w:rFonts w:ascii="Times New Roman" w:hAnsi="Times New Roman" w:cs="Times New Roman"/>
          <w:sz w:val="24"/>
          <w:szCs w:val="24"/>
        </w:rPr>
        <w:t>improvizácia</w:t>
      </w:r>
      <w:r>
        <w:rPr>
          <w:rFonts w:ascii="Times New Roman" w:hAnsi="Times New Roman" w:cs="Times New Roman"/>
          <w:sz w:val="24"/>
          <w:szCs w:val="24"/>
        </w:rPr>
        <w:t xml:space="preserve"> (25 bodov)</w:t>
      </w:r>
    </w:p>
    <w:p w:rsidR="00650FDF" w:rsidRDefault="00650FDF" w:rsidP="00650FDF">
      <w:pPr>
        <w:spacing w:after="0" w:line="240" w:lineRule="auto"/>
        <w:ind w:left="-426"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650FDF" w:rsidRPr="00FF1C27" w:rsidRDefault="00650FDF" w:rsidP="00650FDF">
      <w:pPr>
        <w:spacing w:line="240" w:lineRule="auto"/>
        <w:ind w:left="-426" w:right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C27">
        <w:rPr>
          <w:rFonts w:ascii="Times New Roman" w:hAnsi="Times New Roman" w:cs="Times New Roman"/>
          <w:b/>
          <w:bCs/>
          <w:sz w:val="24"/>
          <w:szCs w:val="24"/>
        </w:rPr>
        <w:t>Vyhodnotenie:</w:t>
      </w:r>
    </w:p>
    <w:p w:rsidR="00FF1C27" w:rsidRDefault="00FF1C27" w:rsidP="00FF1C27">
      <w:pPr>
        <w:spacing w:after="0" w:line="240" w:lineRule="auto"/>
        <w:ind w:left="-426"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môže získať celkovo 50 bodov</w:t>
      </w:r>
      <w:r w:rsidR="00650FDF">
        <w:rPr>
          <w:rFonts w:ascii="Times New Roman" w:hAnsi="Times New Roman" w:cs="Times New Roman"/>
          <w:sz w:val="24"/>
          <w:szCs w:val="24"/>
        </w:rPr>
        <w:t>.</w:t>
      </w:r>
    </w:p>
    <w:p w:rsidR="00FF1C27" w:rsidRDefault="00FF1C27" w:rsidP="00FF1C27">
      <w:pPr>
        <w:spacing w:after="0" w:line="240" w:lineRule="auto"/>
        <w:ind w:left="-426"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650FDF" w:rsidRDefault="00650FDF" w:rsidP="00FF1C27">
      <w:pPr>
        <w:spacing w:after="0" w:line="240" w:lineRule="auto"/>
        <w:ind w:left="-426"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Termíny prijímacích skúšok na overenie špeciálnych schopností, zručností a nadania pre odbor </w:t>
      </w:r>
      <w:r w:rsidRPr="00E93AF2">
        <w:rPr>
          <w:rFonts w:ascii="Times New Roman" w:hAnsi="Times New Roman" w:cs="Times New Roman"/>
          <w:b/>
          <w:sz w:val="24"/>
          <w:szCs w:val="24"/>
        </w:rPr>
        <w:t>učiteľstvo pre materské školy a vychovávateľstvo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1C27" w:rsidRDefault="00FF1C27" w:rsidP="00FF1C27">
      <w:pPr>
        <w:spacing w:after="0" w:line="240" w:lineRule="auto"/>
        <w:ind w:left="-426"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FF1C27" w:rsidRDefault="00650FDF" w:rsidP="00650FDF">
      <w:pPr>
        <w:spacing w:after="0" w:line="240" w:lineRule="auto"/>
        <w:ind w:left="1416" w:right="568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34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termín: </w:t>
      </w:r>
      <w:r w:rsidR="00FF1C2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7344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F1C27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A7344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C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jún 2022 </w:t>
      </w:r>
    </w:p>
    <w:p w:rsidR="00650FDF" w:rsidRPr="00E93AF2" w:rsidRDefault="00650FDF" w:rsidP="00650FDF">
      <w:pPr>
        <w:spacing w:after="0" w:line="240" w:lineRule="auto"/>
        <w:ind w:left="1416" w:right="56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4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termín: </w:t>
      </w:r>
      <w:r w:rsidR="00FF1C27">
        <w:rPr>
          <w:rFonts w:ascii="Times New Roman" w:hAnsi="Times New Roman" w:cs="Times New Roman"/>
          <w:b/>
          <w:color w:val="FF0000"/>
          <w:sz w:val="24"/>
          <w:szCs w:val="24"/>
        </w:rPr>
        <w:tab/>
        <w:t>30</w:t>
      </w:r>
      <w:r w:rsidRPr="00A734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FF1C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august </w:t>
      </w:r>
      <w:r w:rsidRPr="00A734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2022 </w:t>
      </w:r>
    </w:p>
    <w:p w:rsidR="00650FDF" w:rsidRDefault="00650FDF" w:rsidP="00650FDF">
      <w:pPr>
        <w:spacing w:line="240" w:lineRule="auto"/>
        <w:ind w:left="-426"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650FDF" w:rsidRPr="009418CB" w:rsidRDefault="00650FDF" w:rsidP="00650FDF">
      <w:pPr>
        <w:spacing w:line="240" w:lineRule="auto"/>
        <w:ind w:left="709"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650FDF" w:rsidRPr="009418CB" w:rsidRDefault="00650FDF" w:rsidP="00650FDF">
      <w:pPr>
        <w:spacing w:line="240" w:lineRule="auto"/>
        <w:ind w:left="4957" w:right="568"/>
        <w:jc w:val="both"/>
        <w:rPr>
          <w:rFonts w:ascii="Times New Roman" w:hAnsi="Times New Roman" w:cs="Times New Roman"/>
          <w:sz w:val="24"/>
          <w:szCs w:val="24"/>
        </w:rPr>
      </w:pPr>
      <w:r w:rsidRPr="009418CB">
        <w:rPr>
          <w:rFonts w:ascii="Times New Roman" w:hAnsi="Times New Roman" w:cs="Times New Roman"/>
          <w:sz w:val="24"/>
          <w:szCs w:val="24"/>
        </w:rPr>
        <w:t xml:space="preserve">PhDr. Tatiana JURSOVÁ riaditeľka školy </w:t>
      </w:r>
    </w:p>
    <w:p w:rsidR="00650FDF" w:rsidRPr="009418CB" w:rsidRDefault="00650FDF" w:rsidP="00650FDF">
      <w:pPr>
        <w:spacing w:line="240" w:lineRule="auto"/>
        <w:ind w:left="709"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650FDF" w:rsidRPr="009418CB" w:rsidRDefault="00650FDF" w:rsidP="00650FDF">
      <w:pPr>
        <w:spacing w:line="240" w:lineRule="auto"/>
        <w:ind w:left="709" w:right="568"/>
        <w:jc w:val="both"/>
        <w:rPr>
          <w:rFonts w:ascii="Times New Roman" w:hAnsi="Times New Roman" w:cs="Times New Roman"/>
          <w:sz w:val="24"/>
          <w:szCs w:val="24"/>
        </w:rPr>
      </w:pPr>
      <w:r w:rsidRPr="009418CB">
        <w:rPr>
          <w:rFonts w:ascii="Times New Roman" w:hAnsi="Times New Roman" w:cs="Times New Roman"/>
          <w:sz w:val="24"/>
          <w:szCs w:val="24"/>
        </w:rPr>
        <w:t>V Košiciach, dňa 26. januára 2022</w:t>
      </w:r>
    </w:p>
    <w:p w:rsidR="00650FDF" w:rsidRPr="009418CB" w:rsidRDefault="00650FDF" w:rsidP="00650FDF">
      <w:pPr>
        <w:spacing w:line="240" w:lineRule="auto"/>
        <w:ind w:left="-426" w:right="568"/>
        <w:jc w:val="both"/>
        <w:rPr>
          <w:rFonts w:ascii="Times New Roman" w:hAnsi="Times New Roman" w:cs="Times New Roman"/>
          <w:sz w:val="24"/>
          <w:szCs w:val="24"/>
        </w:rPr>
      </w:pPr>
    </w:p>
    <w:sectPr w:rsidR="00650FDF" w:rsidRPr="009418CB" w:rsidSect="008E74DD">
      <w:pgSz w:w="11906" w:h="16838"/>
      <w:pgMar w:top="567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074"/>
    <w:multiLevelType w:val="hybridMultilevel"/>
    <w:tmpl w:val="FAF8C918"/>
    <w:lvl w:ilvl="0" w:tplc="041B000F">
      <w:start w:val="1"/>
      <w:numFmt w:val="decimal"/>
      <w:lvlText w:val="%1."/>
      <w:lvlJc w:val="left"/>
      <w:pPr>
        <w:ind w:left="29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06" w:hanging="360"/>
      </w:pPr>
    </w:lvl>
    <w:lvl w:ilvl="2" w:tplc="041B001B" w:tentative="1">
      <w:start w:val="1"/>
      <w:numFmt w:val="lowerRoman"/>
      <w:lvlText w:val="%3."/>
      <w:lvlJc w:val="right"/>
      <w:pPr>
        <w:ind w:left="4426" w:hanging="180"/>
      </w:pPr>
    </w:lvl>
    <w:lvl w:ilvl="3" w:tplc="041B000F" w:tentative="1">
      <w:start w:val="1"/>
      <w:numFmt w:val="decimal"/>
      <w:lvlText w:val="%4."/>
      <w:lvlJc w:val="left"/>
      <w:pPr>
        <w:ind w:left="5146" w:hanging="360"/>
      </w:pPr>
    </w:lvl>
    <w:lvl w:ilvl="4" w:tplc="041B0019" w:tentative="1">
      <w:start w:val="1"/>
      <w:numFmt w:val="lowerLetter"/>
      <w:lvlText w:val="%5."/>
      <w:lvlJc w:val="left"/>
      <w:pPr>
        <w:ind w:left="5866" w:hanging="360"/>
      </w:pPr>
    </w:lvl>
    <w:lvl w:ilvl="5" w:tplc="041B001B" w:tentative="1">
      <w:start w:val="1"/>
      <w:numFmt w:val="lowerRoman"/>
      <w:lvlText w:val="%6."/>
      <w:lvlJc w:val="right"/>
      <w:pPr>
        <w:ind w:left="6586" w:hanging="180"/>
      </w:pPr>
    </w:lvl>
    <w:lvl w:ilvl="6" w:tplc="041B000F" w:tentative="1">
      <w:start w:val="1"/>
      <w:numFmt w:val="decimal"/>
      <w:lvlText w:val="%7."/>
      <w:lvlJc w:val="left"/>
      <w:pPr>
        <w:ind w:left="7306" w:hanging="360"/>
      </w:pPr>
    </w:lvl>
    <w:lvl w:ilvl="7" w:tplc="041B0019" w:tentative="1">
      <w:start w:val="1"/>
      <w:numFmt w:val="lowerLetter"/>
      <w:lvlText w:val="%8."/>
      <w:lvlJc w:val="left"/>
      <w:pPr>
        <w:ind w:left="8026" w:hanging="360"/>
      </w:pPr>
    </w:lvl>
    <w:lvl w:ilvl="8" w:tplc="041B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1" w15:restartNumberingAfterBreak="0">
    <w:nsid w:val="10A659CC"/>
    <w:multiLevelType w:val="hybridMultilevel"/>
    <w:tmpl w:val="FFDE6F8E"/>
    <w:lvl w:ilvl="0" w:tplc="D8D2A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58CC"/>
    <w:multiLevelType w:val="hybridMultilevel"/>
    <w:tmpl w:val="A7F00C7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363A24"/>
    <w:multiLevelType w:val="hybridMultilevel"/>
    <w:tmpl w:val="71F2F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F1551"/>
    <w:multiLevelType w:val="hybridMultilevel"/>
    <w:tmpl w:val="FBF0E71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FC0F9C"/>
    <w:multiLevelType w:val="hybridMultilevel"/>
    <w:tmpl w:val="C87480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25066"/>
    <w:multiLevelType w:val="hybridMultilevel"/>
    <w:tmpl w:val="2256A4D4"/>
    <w:lvl w:ilvl="0" w:tplc="A5CAA01E">
      <w:start w:val="3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 w15:restartNumberingAfterBreak="0">
    <w:nsid w:val="7FDE3B25"/>
    <w:multiLevelType w:val="hybridMultilevel"/>
    <w:tmpl w:val="89C6E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DF"/>
    <w:rsid w:val="0041468C"/>
    <w:rsid w:val="00650FDF"/>
    <w:rsid w:val="00936342"/>
    <w:rsid w:val="00B650FD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0211B-3D9B-42B4-B33C-75181112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F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0FDF"/>
    <w:pPr>
      <w:spacing w:after="200" w:line="276" w:lineRule="auto"/>
      <w:ind w:left="720"/>
    </w:pPr>
    <w:rPr>
      <w:rFonts w:ascii="Calibri" w:eastAsia="Times New Roman" w:hAnsi="Calibri" w:cs="Calibri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50FDF"/>
    <w:rPr>
      <w:color w:val="0563C1" w:themeColor="hyperlink"/>
      <w:u w:val="single"/>
    </w:rPr>
  </w:style>
  <w:style w:type="character" w:styleId="Siln">
    <w:name w:val="Strong"/>
    <w:uiPriority w:val="22"/>
    <w:qFormat/>
    <w:rsid w:val="00650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Jursová Tatiana</dc:creator>
  <cp:keywords/>
  <dc:description/>
  <cp:lastModifiedBy>Kristan Rastislav</cp:lastModifiedBy>
  <cp:revision>2</cp:revision>
  <dcterms:created xsi:type="dcterms:W3CDTF">2022-03-15T12:18:00Z</dcterms:created>
  <dcterms:modified xsi:type="dcterms:W3CDTF">2022-03-15T12:18:00Z</dcterms:modified>
</cp:coreProperties>
</file>