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C0" w:rsidRPr="003245C0" w:rsidRDefault="003245C0" w:rsidP="003245C0">
      <w:pPr>
        <w:jc w:val="center"/>
        <w:rPr>
          <w:sz w:val="24"/>
          <w:szCs w:val="24"/>
        </w:rPr>
      </w:pPr>
      <w:r w:rsidRPr="003245C0">
        <w:rPr>
          <w:sz w:val="24"/>
          <w:szCs w:val="24"/>
        </w:rPr>
        <w:t>Základná  škola</w:t>
      </w:r>
      <w:r w:rsidRPr="003245C0">
        <w:rPr>
          <w:sz w:val="24"/>
          <w:szCs w:val="24"/>
        </w:rPr>
        <w:t xml:space="preserve"> s materskou školou,  Krásna Lúka 142, 08273</w:t>
      </w:r>
    </w:p>
    <w:p w:rsidR="003245C0" w:rsidRDefault="003245C0" w:rsidP="003245C0">
      <w:pPr>
        <w:jc w:val="center"/>
        <w:rPr>
          <w:b/>
          <w:sz w:val="28"/>
          <w:szCs w:val="28"/>
        </w:rPr>
      </w:pPr>
    </w:p>
    <w:p w:rsidR="00AB1B22" w:rsidRPr="00AB1B22" w:rsidRDefault="00004A4C" w:rsidP="003245C0">
      <w:pPr>
        <w:jc w:val="center"/>
        <w:rPr>
          <w:b/>
          <w:sz w:val="28"/>
          <w:szCs w:val="28"/>
        </w:rPr>
      </w:pPr>
      <w:r w:rsidRPr="00AB1B22">
        <w:rPr>
          <w:b/>
          <w:sz w:val="28"/>
          <w:szCs w:val="28"/>
        </w:rPr>
        <w:t>Organizácia a podmienky výcho</w:t>
      </w:r>
      <w:r w:rsidR="00AB1B22" w:rsidRPr="00AB1B22">
        <w:rPr>
          <w:b/>
          <w:sz w:val="28"/>
          <w:szCs w:val="28"/>
        </w:rPr>
        <w:t>vy a</w:t>
      </w:r>
      <w:r w:rsidR="003245C0">
        <w:rPr>
          <w:b/>
          <w:sz w:val="28"/>
          <w:szCs w:val="28"/>
        </w:rPr>
        <w:t> </w:t>
      </w:r>
      <w:r w:rsidR="00AB1B22" w:rsidRPr="00AB1B22">
        <w:rPr>
          <w:b/>
          <w:sz w:val="28"/>
          <w:szCs w:val="28"/>
        </w:rPr>
        <w:t>vzdelávania</w:t>
      </w:r>
      <w:r w:rsidR="003245C0">
        <w:rPr>
          <w:b/>
          <w:sz w:val="28"/>
          <w:szCs w:val="28"/>
        </w:rPr>
        <w:t xml:space="preserve"> od 1.6.2020</w:t>
      </w:r>
    </w:p>
    <w:p w:rsidR="00AB1B22" w:rsidRPr="00AB1B22" w:rsidRDefault="00AB1B22" w:rsidP="003245C0">
      <w:pPr>
        <w:jc w:val="both"/>
        <w:rPr>
          <w:b/>
          <w:sz w:val="28"/>
          <w:szCs w:val="28"/>
        </w:rPr>
      </w:pPr>
    </w:p>
    <w:p w:rsidR="00AB1B22" w:rsidRDefault="00004A4C" w:rsidP="003245C0">
      <w:pPr>
        <w:ind w:firstLine="708"/>
        <w:jc w:val="both"/>
      </w:pPr>
      <w:r>
        <w:t xml:space="preserve">Tento dokument </w:t>
      </w:r>
      <w:r w:rsidR="00AB1B22">
        <w:t>bol prerokovaný na P</w:t>
      </w:r>
      <w:r w:rsidR="007655C5">
        <w:t>racovnej porade dňa: 29.05.2020</w:t>
      </w:r>
      <w:r w:rsidR="003245C0">
        <w:t xml:space="preserve"> </w:t>
      </w:r>
      <w:r w:rsidR="00AB1B22">
        <w:t>z dôvodu  otvárania</w:t>
      </w:r>
      <w:r>
        <w:t xml:space="preserve"> základných škôl </w:t>
      </w:r>
      <w:r w:rsidR="00AB1B22">
        <w:t xml:space="preserve">a školských klubov detí a </w:t>
      </w:r>
      <w:r>
        <w:t xml:space="preserve"> v súlade s aktuálnymi </w:t>
      </w:r>
      <w:proofErr w:type="spellStart"/>
      <w:r>
        <w:t>hygienicko</w:t>
      </w:r>
      <w:proofErr w:type="spellEnd"/>
      <w:r>
        <w:t xml:space="preserve"> – epidemiologickými nariadeniami. </w:t>
      </w:r>
    </w:p>
    <w:p w:rsidR="00AB1B22" w:rsidRDefault="00004A4C" w:rsidP="003245C0">
      <w:pPr>
        <w:ind w:firstLine="708"/>
        <w:jc w:val="both"/>
      </w:pPr>
      <w:r>
        <w:t>Post</w:t>
      </w:r>
      <w:r w:rsidR="00AB1B22">
        <w:t xml:space="preserve">upné otvorenie základných škôl </w:t>
      </w:r>
      <w:r>
        <w:t xml:space="preserve">a školských klubov detí bude významným krokom: </w:t>
      </w:r>
    </w:p>
    <w:p w:rsidR="00AB1B22" w:rsidRDefault="00004A4C" w:rsidP="003245C0">
      <w:pPr>
        <w:jc w:val="both"/>
      </w:pPr>
      <w:r>
        <w:sym w:font="Symbol" w:char="F0B7"/>
      </w:r>
      <w:r>
        <w:t xml:space="preserve"> k znovuobnoveniu získaných návykov žiakov vo vzťahu ku vzdelávaniu, obnoveniu prirodzeného socializačného prežívania žiakov v rovesníckych skupinách spred obdobia mimoriadneho prerušenia prevádzky kvôli prevencii nákazy COVID-19, </w:t>
      </w:r>
    </w:p>
    <w:p w:rsidR="00AB1B22" w:rsidRDefault="00004A4C" w:rsidP="003245C0">
      <w:pPr>
        <w:jc w:val="both"/>
      </w:pPr>
      <w:r>
        <w:sym w:font="Symbol" w:char="F0B7"/>
      </w:r>
      <w:r>
        <w:t xml:space="preserve"> k oživeniu ekonomiky prostredníctvom možnosti zákonných zástupcov nastúpiť do práce, </w:t>
      </w:r>
    </w:p>
    <w:p w:rsidR="00AB1B22" w:rsidRDefault="00004A4C" w:rsidP="003245C0">
      <w:pPr>
        <w:jc w:val="both"/>
      </w:pPr>
      <w:r>
        <w:sym w:font="Symbol" w:char="F0B7"/>
      </w:r>
      <w:r>
        <w:t xml:space="preserve"> k zníženiu zaťaženia zákonných zástupcov, </w:t>
      </w:r>
    </w:p>
    <w:p w:rsidR="00AB1B22" w:rsidRDefault="00004A4C" w:rsidP="003245C0">
      <w:pPr>
        <w:jc w:val="both"/>
      </w:pPr>
      <w:r>
        <w:sym w:font="Symbol" w:char="F0B7"/>
      </w:r>
      <w:r>
        <w:t xml:space="preserve"> k odbremeneniu veľkej časti učiteľov, ktorí museli realizovať vyučovanie za špecifických a neštandardných podmienok. </w:t>
      </w:r>
    </w:p>
    <w:p w:rsidR="00AB1B22" w:rsidRDefault="00004A4C" w:rsidP="003245C0">
      <w:pPr>
        <w:jc w:val="both"/>
      </w:pPr>
      <w:r>
        <w:t xml:space="preserve">Tento dokument rešpektuje opatrenia a rozhodnutia relevantných úradov účinných od 1. júna 2020, a to hlavne opatrenia Úradu verejného zdravotníctva SR a Rozhodnutie ministra školstva, vedy, výskumu a športu SR. Ministerstvo umožňuje zriaďovateľom od 1. 6. 2020 otvorenie: </w:t>
      </w:r>
    </w:p>
    <w:p w:rsidR="00AB1B22" w:rsidRDefault="00004A4C" w:rsidP="003245C0">
      <w:pPr>
        <w:jc w:val="both"/>
      </w:pPr>
      <w:r>
        <w:sym w:font="Symbol" w:char="F0B7"/>
      </w:r>
      <w:r>
        <w:t xml:space="preserve"> základných škôl na účel výchovy a vzdelávania žiakov nultého ročníka, prvého až piateho ročníka </w:t>
      </w:r>
    </w:p>
    <w:p w:rsidR="00AB1B22" w:rsidRDefault="00004A4C" w:rsidP="003245C0">
      <w:pPr>
        <w:jc w:val="both"/>
      </w:pPr>
      <w:r>
        <w:sym w:font="Symbol" w:char="F0B7"/>
      </w:r>
      <w:r>
        <w:t xml:space="preserve"> školských klubov detí. </w:t>
      </w:r>
    </w:p>
    <w:p w:rsidR="00BE2AA1" w:rsidRDefault="00BE2AA1" w:rsidP="003245C0">
      <w:pPr>
        <w:ind w:firstLine="708"/>
        <w:jc w:val="both"/>
      </w:pPr>
      <w:r>
        <w:t xml:space="preserve"> Vzhľadom na naše miestne, </w:t>
      </w:r>
      <w:r w:rsidR="00004A4C">
        <w:t>personálne, materiálne, priesto</w:t>
      </w:r>
      <w:r>
        <w:t xml:space="preserve">rové možnosti sa Základná škola s materskou školou, Krásna Lúka 142 a jej školské zariadenia školy – MŠ, ŠKD a ŠJ otvoria a v nasledovnom  režime: </w:t>
      </w:r>
    </w:p>
    <w:p w:rsidR="00FB51C5" w:rsidRPr="00FF2662" w:rsidRDefault="00FB51C5" w:rsidP="003245C0">
      <w:pPr>
        <w:jc w:val="both"/>
        <w:rPr>
          <w:b/>
          <w:sz w:val="24"/>
          <w:szCs w:val="24"/>
        </w:rPr>
      </w:pPr>
      <w:r>
        <w:rPr>
          <w:b/>
          <w:sz w:val="24"/>
          <w:szCs w:val="24"/>
        </w:rPr>
        <w:t xml:space="preserve">                                    </w:t>
      </w:r>
      <w:r w:rsidRPr="00FF2662">
        <w:rPr>
          <w:b/>
          <w:sz w:val="24"/>
          <w:szCs w:val="24"/>
        </w:rPr>
        <w:t>Časový harmonogram  jednotlivých prevádzok školy</w:t>
      </w:r>
    </w:p>
    <w:tbl>
      <w:tblPr>
        <w:tblStyle w:val="Mriekatabuky"/>
        <w:tblpPr w:leftFromText="141" w:rightFromText="141" w:vertAnchor="text" w:horzAnchor="page" w:tblpX="1186" w:tblpY="-75"/>
        <w:tblW w:w="0" w:type="auto"/>
        <w:tblLook w:val="04A0" w:firstRow="1" w:lastRow="0" w:firstColumn="1" w:lastColumn="0" w:noHBand="0" w:noVBand="1"/>
      </w:tblPr>
      <w:tblGrid>
        <w:gridCol w:w="705"/>
        <w:gridCol w:w="2692"/>
        <w:gridCol w:w="2694"/>
        <w:gridCol w:w="3543"/>
      </w:tblGrid>
      <w:tr w:rsidR="00FB51C5" w:rsidRPr="00FF2662" w:rsidTr="005A14E0">
        <w:tc>
          <w:tcPr>
            <w:tcW w:w="705" w:type="dxa"/>
          </w:tcPr>
          <w:p w:rsidR="00FB51C5" w:rsidRPr="00FF2662" w:rsidRDefault="00FB51C5" w:rsidP="003245C0">
            <w:pPr>
              <w:jc w:val="both"/>
              <w:rPr>
                <w:b/>
                <w:sz w:val="24"/>
                <w:szCs w:val="24"/>
              </w:rPr>
            </w:pPr>
            <w:r w:rsidRPr="00FF2662">
              <w:rPr>
                <w:b/>
                <w:sz w:val="24"/>
                <w:szCs w:val="24"/>
              </w:rPr>
              <w:t>Úsek</w:t>
            </w:r>
          </w:p>
        </w:tc>
        <w:tc>
          <w:tcPr>
            <w:tcW w:w="2692" w:type="dxa"/>
          </w:tcPr>
          <w:p w:rsidR="00FB51C5" w:rsidRDefault="00FB51C5" w:rsidP="003245C0">
            <w:pPr>
              <w:jc w:val="both"/>
              <w:rPr>
                <w:b/>
                <w:sz w:val="24"/>
                <w:szCs w:val="24"/>
              </w:rPr>
            </w:pPr>
            <w:r w:rsidRPr="00FF2662">
              <w:rPr>
                <w:b/>
                <w:sz w:val="24"/>
                <w:szCs w:val="24"/>
              </w:rPr>
              <w:t>Prevádzka</w:t>
            </w:r>
          </w:p>
          <w:p w:rsidR="00FB51C5" w:rsidRPr="00FF2662" w:rsidRDefault="00FB51C5" w:rsidP="003245C0">
            <w:pPr>
              <w:jc w:val="both"/>
              <w:rPr>
                <w:b/>
                <w:sz w:val="24"/>
                <w:szCs w:val="24"/>
              </w:rPr>
            </w:pPr>
            <w:r>
              <w:rPr>
                <w:b/>
                <w:sz w:val="24"/>
                <w:szCs w:val="24"/>
              </w:rPr>
              <w:t xml:space="preserve">od – do </w:t>
            </w:r>
          </w:p>
          <w:p w:rsidR="00FB51C5" w:rsidRPr="00FF2662" w:rsidRDefault="00FB51C5" w:rsidP="003245C0">
            <w:pPr>
              <w:jc w:val="both"/>
              <w:rPr>
                <w:b/>
                <w:sz w:val="24"/>
                <w:szCs w:val="24"/>
              </w:rPr>
            </w:pPr>
          </w:p>
        </w:tc>
        <w:tc>
          <w:tcPr>
            <w:tcW w:w="2694" w:type="dxa"/>
          </w:tcPr>
          <w:p w:rsidR="00FB51C5" w:rsidRPr="00FF2662" w:rsidRDefault="00FB51C5" w:rsidP="003245C0">
            <w:pPr>
              <w:jc w:val="both"/>
              <w:rPr>
                <w:b/>
                <w:sz w:val="24"/>
                <w:szCs w:val="24"/>
              </w:rPr>
            </w:pPr>
            <w:r w:rsidRPr="00FF2662">
              <w:rPr>
                <w:b/>
                <w:sz w:val="24"/>
                <w:szCs w:val="24"/>
              </w:rPr>
              <w:t>Čas vyhradený na príchod</w:t>
            </w:r>
          </w:p>
        </w:tc>
        <w:tc>
          <w:tcPr>
            <w:tcW w:w="3543" w:type="dxa"/>
          </w:tcPr>
          <w:p w:rsidR="00FB51C5" w:rsidRPr="00FF2662" w:rsidRDefault="00FB51C5" w:rsidP="003245C0">
            <w:pPr>
              <w:jc w:val="both"/>
              <w:rPr>
                <w:b/>
                <w:sz w:val="24"/>
                <w:szCs w:val="24"/>
              </w:rPr>
            </w:pPr>
            <w:r w:rsidRPr="00FF2662">
              <w:rPr>
                <w:b/>
                <w:sz w:val="24"/>
                <w:szCs w:val="24"/>
              </w:rPr>
              <w:t>Čas vyhradený na vyzdvihnutie dieťaťa</w:t>
            </w:r>
          </w:p>
        </w:tc>
      </w:tr>
      <w:tr w:rsidR="00FB51C5" w:rsidRPr="00FF2662" w:rsidTr="005A14E0">
        <w:tc>
          <w:tcPr>
            <w:tcW w:w="705" w:type="dxa"/>
          </w:tcPr>
          <w:p w:rsidR="00FB51C5" w:rsidRPr="00FF2662" w:rsidRDefault="00FB51C5" w:rsidP="003245C0">
            <w:pPr>
              <w:jc w:val="both"/>
              <w:rPr>
                <w:b/>
                <w:sz w:val="24"/>
                <w:szCs w:val="24"/>
              </w:rPr>
            </w:pPr>
            <w:r w:rsidRPr="00FF2662">
              <w:rPr>
                <w:b/>
                <w:sz w:val="24"/>
                <w:szCs w:val="24"/>
              </w:rPr>
              <w:t>MŠ</w:t>
            </w:r>
          </w:p>
          <w:p w:rsidR="00FB51C5" w:rsidRPr="00FF2662" w:rsidRDefault="00FB51C5" w:rsidP="003245C0">
            <w:pPr>
              <w:jc w:val="both"/>
              <w:rPr>
                <w:b/>
                <w:sz w:val="24"/>
                <w:szCs w:val="24"/>
              </w:rPr>
            </w:pPr>
          </w:p>
        </w:tc>
        <w:tc>
          <w:tcPr>
            <w:tcW w:w="2692" w:type="dxa"/>
          </w:tcPr>
          <w:p w:rsidR="00FB51C5" w:rsidRPr="00FF2662" w:rsidRDefault="00FB51C5" w:rsidP="003245C0">
            <w:pPr>
              <w:jc w:val="both"/>
              <w:rPr>
                <w:sz w:val="24"/>
                <w:szCs w:val="24"/>
              </w:rPr>
            </w:pPr>
            <w:r w:rsidRPr="00FF2662">
              <w:rPr>
                <w:sz w:val="24"/>
                <w:szCs w:val="24"/>
              </w:rPr>
              <w:t>07.00 hod. – 16.00 hod.</w:t>
            </w:r>
          </w:p>
        </w:tc>
        <w:tc>
          <w:tcPr>
            <w:tcW w:w="2694" w:type="dxa"/>
          </w:tcPr>
          <w:p w:rsidR="00FB51C5" w:rsidRPr="00FF2662" w:rsidRDefault="00FB51C5" w:rsidP="003245C0">
            <w:pPr>
              <w:jc w:val="both"/>
              <w:rPr>
                <w:sz w:val="24"/>
                <w:szCs w:val="24"/>
              </w:rPr>
            </w:pPr>
            <w:r w:rsidRPr="00FF2662">
              <w:rPr>
                <w:sz w:val="24"/>
                <w:szCs w:val="24"/>
              </w:rPr>
              <w:t>7.00 hod. – 08.00 hod.</w:t>
            </w:r>
          </w:p>
        </w:tc>
        <w:tc>
          <w:tcPr>
            <w:tcW w:w="3543" w:type="dxa"/>
          </w:tcPr>
          <w:p w:rsidR="00FB51C5" w:rsidRPr="00FF2662" w:rsidRDefault="00FB51C5" w:rsidP="003245C0">
            <w:pPr>
              <w:jc w:val="both"/>
              <w:rPr>
                <w:sz w:val="24"/>
                <w:szCs w:val="24"/>
              </w:rPr>
            </w:pPr>
            <w:r w:rsidRPr="00FF2662">
              <w:rPr>
                <w:sz w:val="24"/>
                <w:szCs w:val="24"/>
              </w:rPr>
              <w:t>15.15 – 15.45 hod.</w:t>
            </w:r>
          </w:p>
        </w:tc>
      </w:tr>
      <w:tr w:rsidR="00FB51C5" w:rsidRPr="00FF2662" w:rsidTr="005A14E0">
        <w:tc>
          <w:tcPr>
            <w:tcW w:w="705" w:type="dxa"/>
          </w:tcPr>
          <w:p w:rsidR="00FB51C5" w:rsidRPr="00FF2662" w:rsidRDefault="00FB51C5" w:rsidP="003245C0">
            <w:pPr>
              <w:jc w:val="both"/>
              <w:rPr>
                <w:b/>
                <w:sz w:val="24"/>
                <w:szCs w:val="24"/>
              </w:rPr>
            </w:pPr>
            <w:r w:rsidRPr="00FF2662">
              <w:rPr>
                <w:b/>
                <w:sz w:val="24"/>
                <w:szCs w:val="24"/>
              </w:rPr>
              <w:t>ZŠ</w:t>
            </w:r>
          </w:p>
        </w:tc>
        <w:tc>
          <w:tcPr>
            <w:tcW w:w="2692" w:type="dxa"/>
          </w:tcPr>
          <w:p w:rsidR="00FB51C5" w:rsidRPr="00FF2662" w:rsidRDefault="00FB51C5" w:rsidP="003245C0">
            <w:pPr>
              <w:jc w:val="both"/>
              <w:rPr>
                <w:sz w:val="24"/>
                <w:szCs w:val="24"/>
              </w:rPr>
            </w:pPr>
            <w:r w:rsidRPr="00FF2662">
              <w:rPr>
                <w:sz w:val="24"/>
                <w:szCs w:val="24"/>
              </w:rPr>
              <w:t>Podľa aktuálneho rozvrhu</w:t>
            </w:r>
          </w:p>
        </w:tc>
        <w:tc>
          <w:tcPr>
            <w:tcW w:w="2694" w:type="dxa"/>
          </w:tcPr>
          <w:p w:rsidR="00FB51C5" w:rsidRPr="00FF2662" w:rsidRDefault="00FB51C5" w:rsidP="003245C0">
            <w:pPr>
              <w:jc w:val="both"/>
              <w:rPr>
                <w:sz w:val="24"/>
                <w:szCs w:val="24"/>
              </w:rPr>
            </w:pPr>
            <w:r w:rsidRPr="00FF2662">
              <w:rPr>
                <w:sz w:val="24"/>
                <w:szCs w:val="24"/>
              </w:rPr>
              <w:t>7.30 hod.  – 08.00 hod.</w:t>
            </w:r>
          </w:p>
        </w:tc>
        <w:tc>
          <w:tcPr>
            <w:tcW w:w="3543" w:type="dxa"/>
          </w:tcPr>
          <w:p w:rsidR="00FB51C5" w:rsidRPr="00FF2662" w:rsidRDefault="00FB51C5" w:rsidP="003245C0">
            <w:pPr>
              <w:jc w:val="both"/>
              <w:rPr>
                <w:sz w:val="24"/>
                <w:szCs w:val="24"/>
              </w:rPr>
            </w:pPr>
            <w:r w:rsidRPr="00FF2662">
              <w:rPr>
                <w:sz w:val="24"/>
                <w:szCs w:val="24"/>
              </w:rPr>
              <w:t xml:space="preserve"> Podľa rozvrhu žiaci odchádzajú samostatne domov. Rodičia ich môžu čakať pred bránou školy.</w:t>
            </w:r>
          </w:p>
        </w:tc>
      </w:tr>
      <w:tr w:rsidR="00FB51C5" w:rsidRPr="00FF2662" w:rsidTr="005A14E0">
        <w:tc>
          <w:tcPr>
            <w:tcW w:w="705" w:type="dxa"/>
          </w:tcPr>
          <w:p w:rsidR="00FB51C5" w:rsidRPr="00FF2662" w:rsidRDefault="00FB51C5" w:rsidP="003245C0">
            <w:pPr>
              <w:jc w:val="both"/>
              <w:rPr>
                <w:b/>
                <w:sz w:val="24"/>
                <w:szCs w:val="24"/>
              </w:rPr>
            </w:pPr>
            <w:r w:rsidRPr="00FF2662">
              <w:rPr>
                <w:b/>
                <w:sz w:val="24"/>
                <w:szCs w:val="24"/>
              </w:rPr>
              <w:t>ŠKD</w:t>
            </w:r>
          </w:p>
        </w:tc>
        <w:tc>
          <w:tcPr>
            <w:tcW w:w="2692" w:type="dxa"/>
          </w:tcPr>
          <w:p w:rsidR="00FB51C5" w:rsidRPr="00FF2662" w:rsidRDefault="00FB51C5" w:rsidP="003245C0">
            <w:pPr>
              <w:jc w:val="both"/>
              <w:rPr>
                <w:sz w:val="24"/>
                <w:szCs w:val="24"/>
              </w:rPr>
            </w:pPr>
            <w:r w:rsidRPr="00FF2662">
              <w:rPr>
                <w:sz w:val="24"/>
                <w:szCs w:val="24"/>
              </w:rPr>
              <w:t xml:space="preserve">Od 10.30 – 15.30 hod. </w:t>
            </w:r>
          </w:p>
        </w:tc>
        <w:tc>
          <w:tcPr>
            <w:tcW w:w="2694" w:type="dxa"/>
          </w:tcPr>
          <w:p w:rsidR="00FB51C5" w:rsidRPr="00FF2662" w:rsidRDefault="00FB51C5" w:rsidP="003245C0">
            <w:pPr>
              <w:jc w:val="both"/>
              <w:rPr>
                <w:sz w:val="24"/>
                <w:szCs w:val="24"/>
              </w:rPr>
            </w:pPr>
            <w:r w:rsidRPr="00FF2662">
              <w:rPr>
                <w:sz w:val="24"/>
                <w:szCs w:val="24"/>
              </w:rPr>
              <w:t>Podľa aktuálneho rozvrhu</w:t>
            </w:r>
          </w:p>
        </w:tc>
        <w:tc>
          <w:tcPr>
            <w:tcW w:w="3543" w:type="dxa"/>
          </w:tcPr>
          <w:p w:rsidR="00FB51C5" w:rsidRDefault="00FB51C5" w:rsidP="003245C0">
            <w:pPr>
              <w:jc w:val="both"/>
              <w:rPr>
                <w:sz w:val="24"/>
                <w:szCs w:val="24"/>
              </w:rPr>
            </w:pPr>
            <w:r w:rsidRPr="00FF2662">
              <w:rPr>
                <w:b/>
                <w:sz w:val="24"/>
                <w:szCs w:val="24"/>
              </w:rPr>
              <w:t xml:space="preserve"> </w:t>
            </w:r>
            <w:r w:rsidRPr="00FF2662">
              <w:rPr>
                <w:sz w:val="24"/>
                <w:szCs w:val="24"/>
              </w:rPr>
              <w:t xml:space="preserve"> Zákonný zástupca</w:t>
            </w:r>
            <w:r>
              <w:rPr>
                <w:sz w:val="24"/>
                <w:szCs w:val="24"/>
              </w:rPr>
              <w:t xml:space="preserve">, </w:t>
            </w:r>
            <w:r w:rsidRPr="00FF2662">
              <w:rPr>
                <w:sz w:val="24"/>
                <w:szCs w:val="24"/>
              </w:rPr>
              <w:t xml:space="preserve"> alebo poverená osoba </w:t>
            </w:r>
          </w:p>
          <w:p w:rsidR="00FB51C5" w:rsidRPr="00FF2662" w:rsidRDefault="00FB51C5" w:rsidP="003245C0">
            <w:pPr>
              <w:jc w:val="both"/>
              <w:rPr>
                <w:b/>
                <w:sz w:val="24"/>
                <w:szCs w:val="24"/>
                <w:u w:val="single"/>
              </w:rPr>
            </w:pPr>
            <w:proofErr w:type="spellStart"/>
            <w:r w:rsidRPr="00FF2662">
              <w:rPr>
                <w:b/>
                <w:sz w:val="24"/>
                <w:szCs w:val="24"/>
                <w:u w:val="single"/>
              </w:rPr>
              <w:t>prezvoní</w:t>
            </w:r>
            <w:proofErr w:type="spellEnd"/>
            <w:r w:rsidRPr="00FF2662">
              <w:rPr>
                <w:b/>
                <w:sz w:val="24"/>
                <w:szCs w:val="24"/>
                <w:u w:val="single"/>
              </w:rPr>
              <w:t xml:space="preserve"> na mobil</w:t>
            </w:r>
            <w:r>
              <w:rPr>
                <w:b/>
                <w:sz w:val="24"/>
                <w:szCs w:val="24"/>
                <w:u w:val="single"/>
              </w:rPr>
              <w:t>. číslo</w:t>
            </w:r>
            <w:r w:rsidRPr="00FF2662">
              <w:rPr>
                <w:b/>
                <w:sz w:val="24"/>
                <w:szCs w:val="24"/>
                <w:u w:val="single"/>
              </w:rPr>
              <w:t xml:space="preserve"> </w:t>
            </w:r>
          </w:p>
          <w:p w:rsidR="00FB51C5" w:rsidRPr="00FF2662" w:rsidRDefault="00FB51C5" w:rsidP="003245C0">
            <w:pPr>
              <w:jc w:val="both"/>
              <w:rPr>
                <w:sz w:val="24"/>
                <w:szCs w:val="24"/>
              </w:rPr>
            </w:pPr>
            <w:r w:rsidRPr="00FF2662">
              <w:rPr>
                <w:b/>
                <w:sz w:val="24"/>
                <w:szCs w:val="24"/>
                <w:u w:val="single"/>
              </w:rPr>
              <w:t>0918 472797 p. vychovávateľke</w:t>
            </w:r>
            <w:r w:rsidRPr="00FF2662">
              <w:rPr>
                <w:sz w:val="24"/>
                <w:szCs w:val="24"/>
              </w:rPr>
              <w:t xml:space="preserve">, čím dá signál,  že je pred bránou školy. </w:t>
            </w:r>
          </w:p>
          <w:p w:rsidR="00FB51C5" w:rsidRPr="00FF2662" w:rsidRDefault="00FB51C5" w:rsidP="003245C0">
            <w:pPr>
              <w:jc w:val="both"/>
              <w:rPr>
                <w:sz w:val="24"/>
                <w:szCs w:val="24"/>
              </w:rPr>
            </w:pPr>
            <w:r w:rsidRPr="00FF2662">
              <w:rPr>
                <w:sz w:val="24"/>
                <w:szCs w:val="24"/>
              </w:rPr>
              <w:t>P. vychovávateľka odovzdá dieťa.</w:t>
            </w:r>
          </w:p>
          <w:p w:rsidR="00FB51C5" w:rsidRPr="00FF2662" w:rsidRDefault="00FB51C5" w:rsidP="003245C0">
            <w:pPr>
              <w:jc w:val="both"/>
              <w:rPr>
                <w:b/>
                <w:sz w:val="24"/>
                <w:szCs w:val="24"/>
              </w:rPr>
            </w:pPr>
          </w:p>
        </w:tc>
      </w:tr>
    </w:tbl>
    <w:p w:rsidR="00FB51C5" w:rsidRDefault="00FB51C5" w:rsidP="003245C0">
      <w:pPr>
        <w:jc w:val="both"/>
      </w:pPr>
    </w:p>
    <w:p w:rsidR="00BE2AA1" w:rsidRDefault="00BE2AA1" w:rsidP="003245C0">
      <w:pPr>
        <w:jc w:val="both"/>
      </w:pPr>
    </w:p>
    <w:p w:rsidR="00FB51C5" w:rsidRDefault="00FB51C5" w:rsidP="003245C0">
      <w:pPr>
        <w:ind w:firstLine="708"/>
        <w:jc w:val="both"/>
      </w:pPr>
      <w:r>
        <w:lastRenderedPageBreak/>
        <w:t xml:space="preserve">Z dôvodu nízkeho počtu detí a žiakov navštevujúcich ZŠ s MŠ Krásna Lúka 142 nebolo potrebné určovať kritériá prednostného umiestnenia detí a žiakov do školy. </w:t>
      </w:r>
    </w:p>
    <w:p w:rsidR="00841677" w:rsidRDefault="00841677" w:rsidP="003245C0">
      <w:pPr>
        <w:ind w:firstLine="708"/>
        <w:jc w:val="both"/>
      </w:pPr>
      <w:r>
        <w:t xml:space="preserve">Riaditeľka školy rozdelila žiakov a detí na nasledujúce skupiny: </w:t>
      </w:r>
    </w:p>
    <w:p w:rsidR="00FB51C5" w:rsidRDefault="00FB51C5" w:rsidP="003245C0">
      <w:pPr>
        <w:ind w:firstLine="708"/>
        <w:jc w:val="both"/>
      </w:pPr>
      <w:r w:rsidRPr="00FB51C5">
        <w:rPr>
          <w:b/>
        </w:rPr>
        <w:t>Materskú školu</w:t>
      </w:r>
      <w:r>
        <w:t xml:space="preserve"> bude navštevovať </w:t>
      </w:r>
      <w:r w:rsidRPr="00FB51C5">
        <w:rPr>
          <w:b/>
        </w:rPr>
        <w:t>12 detí</w:t>
      </w:r>
      <w:r>
        <w:t>, čo je v súlade s rozhodnutím ministra.</w:t>
      </w:r>
    </w:p>
    <w:p w:rsidR="00FB51C5" w:rsidRDefault="00FB51C5" w:rsidP="003245C0">
      <w:pPr>
        <w:ind w:firstLine="708"/>
        <w:jc w:val="both"/>
      </w:pPr>
      <w:r w:rsidRPr="00FB51C5">
        <w:rPr>
          <w:b/>
        </w:rPr>
        <w:t>Školský klub detí</w:t>
      </w:r>
      <w:r>
        <w:t xml:space="preserve"> bude navštevovať </w:t>
      </w:r>
      <w:r w:rsidRPr="00FB51C5">
        <w:rPr>
          <w:b/>
        </w:rPr>
        <w:t>10 detí</w:t>
      </w:r>
      <w:r>
        <w:t xml:space="preserve">, čo je taktiež v súlade s rozhodnutím ministra. </w:t>
      </w:r>
    </w:p>
    <w:p w:rsidR="00FB51C5" w:rsidRDefault="00FB51C5" w:rsidP="003245C0">
      <w:pPr>
        <w:ind w:firstLine="708"/>
        <w:jc w:val="both"/>
      </w:pPr>
      <w:r w:rsidRPr="00FB51C5">
        <w:rPr>
          <w:b/>
        </w:rPr>
        <w:t>Základnú  školu</w:t>
      </w:r>
      <w:r>
        <w:t xml:space="preserve">  bude navštevovať  </w:t>
      </w:r>
      <w:r w:rsidRPr="00FB51C5">
        <w:rPr>
          <w:b/>
        </w:rPr>
        <w:t>27 žiakov, čo je 100% účasť žiakov školy</w:t>
      </w:r>
      <w:r>
        <w:t xml:space="preserve">.  Budú  rozdelení na 2 skupiny  a to nasledovne: </w:t>
      </w:r>
    </w:p>
    <w:p w:rsidR="00FB51C5" w:rsidRDefault="00FB51C5" w:rsidP="003245C0">
      <w:pPr>
        <w:ind w:firstLine="708"/>
        <w:jc w:val="both"/>
      </w:pPr>
      <w:r>
        <w:t>1. skupina  1. a 2. roč. – 5 + 6 = 11 žiakov</w:t>
      </w:r>
      <w:r w:rsidR="00841677">
        <w:t xml:space="preserve"> (počet žiakov je v skupine je v súlade s rozhodnutím ministra)</w:t>
      </w:r>
    </w:p>
    <w:p w:rsidR="00841677" w:rsidRDefault="00FB51C5" w:rsidP="003245C0">
      <w:pPr>
        <w:ind w:firstLine="708"/>
        <w:jc w:val="both"/>
      </w:pPr>
      <w:r>
        <w:t xml:space="preserve">2. skupina 3. a 4. roč. – 5 + 11 = 16 žiakov </w:t>
      </w:r>
    </w:p>
    <w:p w:rsidR="00FB51C5" w:rsidRDefault="00FB51C5" w:rsidP="003245C0">
      <w:pPr>
        <w:jc w:val="both"/>
      </w:pPr>
      <w:r>
        <w:t xml:space="preserve">V domácom prostredí v dištančnom vzdelávaní  nebude pokračovať ani jeden žiak. </w:t>
      </w:r>
    </w:p>
    <w:p w:rsidR="00841677" w:rsidRDefault="00841677" w:rsidP="003245C0">
      <w:pPr>
        <w:ind w:firstLine="708"/>
        <w:jc w:val="both"/>
      </w:pPr>
      <w:r>
        <w:t>Prevádzka  bude</w:t>
      </w:r>
      <w:r w:rsidR="00004A4C">
        <w:t xml:space="preserve"> zabezpečená tak, aby zákonní zástupcovia žiaka mohli žiaka odovzdať do školy a školského klubu detí pred začiatkom svojej pracovnej doby a prebrať žiaka po jej skon</w:t>
      </w:r>
      <w:r>
        <w:t>čení. Zriaďovateľ školy rozhodol</w:t>
      </w:r>
      <w:r w:rsidR="00004A4C">
        <w:t xml:space="preserve"> o dĺžke prevádzky školy a školského klubu detí v závislosti od personálnych, materiálnych a priestorových možností s rešpektovaním počtu žiakov v skupine, ktorý je </w:t>
      </w:r>
      <w:r>
        <w:t xml:space="preserve">v súlade s </w:t>
      </w:r>
      <w:r w:rsidR="00004A4C">
        <w:t>uvedený</w:t>
      </w:r>
      <w:r>
        <w:t xml:space="preserve">m </w:t>
      </w:r>
      <w:r w:rsidR="00004A4C">
        <w:t xml:space="preserve"> rozhodnutí</w:t>
      </w:r>
      <w:r>
        <w:t>m</w:t>
      </w:r>
      <w:r w:rsidR="00004A4C">
        <w:t xml:space="preserve"> ministra, t. j. najviac 20 žiakov. </w:t>
      </w:r>
    </w:p>
    <w:p w:rsidR="00841677" w:rsidRPr="003245C0" w:rsidRDefault="00841677" w:rsidP="003245C0">
      <w:pPr>
        <w:ind w:firstLine="708"/>
        <w:jc w:val="both"/>
        <w:rPr>
          <w:b/>
        </w:rPr>
      </w:pPr>
      <w:r w:rsidRPr="003245C0">
        <w:rPr>
          <w:b/>
        </w:rPr>
        <w:t xml:space="preserve">Základné pravidlá: </w:t>
      </w:r>
    </w:p>
    <w:p w:rsidR="00841677" w:rsidRDefault="00004A4C" w:rsidP="003245C0">
      <w:pPr>
        <w:ind w:firstLine="708"/>
        <w:jc w:val="both"/>
      </w:pPr>
      <w:r>
        <w:sym w:font="Symbol" w:char="F0B7"/>
      </w:r>
      <w:r>
        <w:t xml:space="preserve"> Vytvorená skupina sa nebude meniť, aj keď počet žiakov klesne, nebude dochádzať k migrácií žiakov medzi jednotlivými skupinami. Riaditeľ zváži v prípade nízkych počtov žiakov zmenu skupiny. Odporúčame, aby k zmene prišlo až v nasledujúcom týždni po dosiahnutí nízke</w:t>
      </w:r>
      <w:r w:rsidR="00841677">
        <w:t>ho počtu žiakov (napr. skupina č. 1</w:t>
      </w:r>
      <w:r>
        <w:t xml:space="preserve"> sa v stre</w:t>
      </w:r>
      <w:r w:rsidR="00841677">
        <w:t>du zmenší na 7 žiakov, skupina č. 2</w:t>
      </w:r>
      <w:r>
        <w:t xml:space="preserve"> na 5 žiakov, v pondelok - nasledujúci týždeň sa tieto skupiny spoja). </w:t>
      </w:r>
    </w:p>
    <w:p w:rsidR="00841677" w:rsidRDefault="00004A4C" w:rsidP="003245C0">
      <w:pPr>
        <w:ind w:firstLine="708"/>
        <w:jc w:val="both"/>
      </w:pPr>
      <w:r>
        <w:sym w:font="Symbol" w:char="F0B7"/>
      </w:r>
      <w:r>
        <w:t xml:space="preserve"> Metódy a obsah vzdelávacích a záujmových činností je nevyhnutné prispôsobiť zloženiu konkrétnej skupiny, vzhľadom na vek žiakov a úroveň ich vedomostí, znalostí a zručností. </w:t>
      </w:r>
    </w:p>
    <w:p w:rsidR="00841677" w:rsidRDefault="00004A4C" w:rsidP="003245C0">
      <w:pPr>
        <w:ind w:firstLine="708"/>
        <w:jc w:val="both"/>
      </w:pPr>
      <w:r>
        <w:sym w:font="Symbol" w:char="F0B7"/>
      </w:r>
      <w:r>
        <w:t xml:space="preserve"> Obsah a formu všetkých vzdelávacích a záujmových činností je nutné voliť tak, aby boli zaistené </w:t>
      </w:r>
      <w:proofErr w:type="spellStart"/>
      <w:r>
        <w:t>hygienicko</w:t>
      </w:r>
      <w:proofErr w:type="spellEnd"/>
      <w:r>
        <w:t xml:space="preserve"> – epidemiologické opatrenia. </w:t>
      </w:r>
    </w:p>
    <w:p w:rsidR="00841677" w:rsidRPr="00841677" w:rsidRDefault="00004A4C" w:rsidP="003245C0">
      <w:pPr>
        <w:ind w:firstLine="708"/>
        <w:jc w:val="both"/>
        <w:rPr>
          <w:b/>
        </w:rPr>
      </w:pPr>
      <w:r>
        <w:sym w:font="Symbol" w:char="F0B7"/>
      </w:r>
      <w:r>
        <w:t xml:space="preserve"> P</w:t>
      </w:r>
      <w:r w:rsidR="00841677">
        <w:t xml:space="preserve">edagogickí  zamestnanci </w:t>
      </w:r>
      <w:r>
        <w:t xml:space="preserve"> školy v súlade s aktuálnymi </w:t>
      </w:r>
      <w:proofErr w:type="spellStart"/>
      <w:r>
        <w:t>hygienicko</w:t>
      </w:r>
      <w:proofErr w:type="spellEnd"/>
      <w:r>
        <w:t xml:space="preserve"> – epidemiologickými nariadeniami a podľa svojho uváženia a možností </w:t>
      </w:r>
      <w:r w:rsidRPr="00841677">
        <w:rPr>
          <w:b/>
        </w:rPr>
        <w:t xml:space="preserve">zabezpečia rozstupy medzi žiakmi pri </w:t>
      </w:r>
      <w:proofErr w:type="spellStart"/>
      <w:r w:rsidRPr="00841677">
        <w:rPr>
          <w:b/>
        </w:rPr>
        <w:t>výchovno</w:t>
      </w:r>
      <w:proofErr w:type="spellEnd"/>
      <w:r w:rsidRPr="00841677">
        <w:rPr>
          <w:b/>
        </w:rPr>
        <w:t xml:space="preserve"> – vzdelávacom procese.</w:t>
      </w:r>
    </w:p>
    <w:p w:rsidR="00841677" w:rsidRDefault="00004A4C" w:rsidP="003245C0">
      <w:pPr>
        <w:ind w:firstLine="708"/>
        <w:jc w:val="both"/>
      </w:pPr>
      <w:r>
        <w:t xml:space="preserve"> </w:t>
      </w:r>
      <w:r>
        <w:sym w:font="Symbol" w:char="F0B7"/>
      </w:r>
      <w:r w:rsidR="00841677">
        <w:t xml:space="preserve"> N</w:t>
      </w:r>
      <w:r>
        <w:t>ástup do š</w:t>
      </w:r>
      <w:r w:rsidR="00841677">
        <w:t xml:space="preserve">koly  bude nasledovný: </w:t>
      </w:r>
    </w:p>
    <w:p w:rsidR="00E12CC8" w:rsidRDefault="00E12CC8" w:rsidP="003245C0">
      <w:pPr>
        <w:ind w:firstLine="708"/>
        <w:jc w:val="both"/>
      </w:pPr>
      <w:r>
        <w:t>ZŠ: od 7:30 hod do 8:00 hod v 2</w:t>
      </w:r>
      <w:r w:rsidR="00262ABB">
        <w:t xml:space="preserve"> min. intervaloch</w:t>
      </w:r>
    </w:p>
    <w:p w:rsidR="00E12CC8" w:rsidRDefault="00E12CC8" w:rsidP="003245C0">
      <w:pPr>
        <w:ind w:firstLine="708"/>
        <w:jc w:val="both"/>
      </w:pPr>
      <w:r>
        <w:t>MŠ: od 07.00 hod. do 08.00 hod.</w:t>
      </w:r>
      <w:r w:rsidR="00004A4C">
        <w:t xml:space="preserve"> </w:t>
      </w:r>
    </w:p>
    <w:p w:rsidR="00E12CC8" w:rsidRDefault="00E12CC8" w:rsidP="003245C0">
      <w:pPr>
        <w:ind w:firstLine="708"/>
        <w:jc w:val="both"/>
      </w:pPr>
    </w:p>
    <w:p w:rsidR="00E12CC8" w:rsidRPr="00E12CC8" w:rsidRDefault="00004A4C" w:rsidP="003245C0">
      <w:pPr>
        <w:ind w:firstLine="708"/>
        <w:jc w:val="both"/>
        <w:rPr>
          <w:b/>
        </w:rPr>
      </w:pPr>
      <w:r w:rsidRPr="00E12CC8">
        <w:rPr>
          <w:b/>
        </w:rPr>
        <w:t xml:space="preserve">Zriaďovateľ </w:t>
      </w:r>
    </w:p>
    <w:p w:rsidR="00E12CC8" w:rsidRDefault="00004A4C" w:rsidP="003245C0">
      <w:pPr>
        <w:ind w:firstLine="708"/>
        <w:jc w:val="both"/>
      </w:pPr>
      <w:r>
        <w:t xml:space="preserve"> </w:t>
      </w:r>
      <w:r>
        <w:sym w:font="Symbol" w:char="F0B7"/>
      </w:r>
      <w:r>
        <w:t xml:space="preserve"> </w:t>
      </w:r>
      <w:r w:rsidRPr="00E12CC8">
        <w:rPr>
          <w:b/>
        </w:rPr>
        <w:t>Určí spôsob a termín na prejavenie záujmu</w:t>
      </w:r>
      <w:r>
        <w:t xml:space="preserve"> zákonného zástupcu žiaka o umiestnenie žiaka do školy a školského klubu detí. V spolupráci s riaditeľom školy urobí medzi rodičmi prieskum záujmu o návštevu základnej školy a školského klubu detí. </w:t>
      </w:r>
      <w:r w:rsidR="00E12CC8">
        <w:t>ZŠ s MŠ Krásna Lúka si určila termín prejavenia záujmu o umiestnenia žiaka do MŠ, ZŠ, ŠKD do 22.5.2020 a to formou elektronickou formou komunikácie (</w:t>
      </w:r>
      <w:proofErr w:type="spellStart"/>
      <w:r w:rsidR="00E12CC8">
        <w:t>facebook</w:t>
      </w:r>
      <w:proofErr w:type="spellEnd"/>
      <w:r w:rsidR="00E12CC8">
        <w:t>, SMS, mail)</w:t>
      </w:r>
    </w:p>
    <w:p w:rsidR="00E12CC8" w:rsidRDefault="00004A4C" w:rsidP="003245C0">
      <w:pPr>
        <w:ind w:firstLine="708"/>
        <w:jc w:val="both"/>
      </w:pPr>
      <w:r>
        <w:sym w:font="Symbol" w:char="F0B7"/>
      </w:r>
      <w:r>
        <w:t xml:space="preserve"> Vydá pokyn riaditeľom základných škôl na zabezpečenie </w:t>
      </w:r>
      <w:r w:rsidRPr="00E12CC8">
        <w:rPr>
          <w:b/>
        </w:rPr>
        <w:t>dôkladného čistenia priestorov</w:t>
      </w:r>
      <w:r>
        <w:t xml:space="preserve"> základnej školy a školského klubu detí a </w:t>
      </w:r>
      <w:r w:rsidRPr="00E12CC8">
        <w:rPr>
          <w:b/>
        </w:rPr>
        <w:t>dezinfekcie priestorov, pred otvorením</w:t>
      </w:r>
      <w:r>
        <w:t xml:space="preserve"> po</w:t>
      </w:r>
      <w:r w:rsidR="00E12CC8">
        <w:t xml:space="preserve"> </w:t>
      </w:r>
      <w:r>
        <w:t xml:space="preserve">mimoriadnom prerušení prevádzky základnej školy a školského klubu detí, kvôli prevencii nákazy COVID-19. </w:t>
      </w:r>
    </w:p>
    <w:p w:rsidR="00E12CC8" w:rsidRPr="00E12CC8" w:rsidRDefault="00004A4C" w:rsidP="003245C0">
      <w:pPr>
        <w:ind w:firstLine="708"/>
        <w:jc w:val="both"/>
        <w:rPr>
          <w:b/>
        </w:rPr>
      </w:pPr>
      <w:r>
        <w:lastRenderedPageBreak/>
        <w:sym w:font="Symbol" w:char="F0B7"/>
      </w:r>
      <w:r>
        <w:t xml:space="preserve"> Zabezpečí prevádzku základnej školy a školského klubu detí vo svojej pôsobnosti maximálne na deväť hodín denne s maximálnym počtom 20 žiakov v jednej skupine. </w:t>
      </w:r>
      <w:r w:rsidR="00E12CC8" w:rsidRPr="00E12CC8">
        <w:rPr>
          <w:b/>
        </w:rPr>
        <w:t xml:space="preserve">Prevádzka ZŠ  a ŠKD  bude trvať do 15.30 hod. čo je spolu 8 hodín.  </w:t>
      </w:r>
    </w:p>
    <w:p w:rsidR="00E12CC8" w:rsidRPr="00E12CC8" w:rsidRDefault="00004A4C" w:rsidP="003245C0">
      <w:pPr>
        <w:ind w:firstLine="708"/>
        <w:jc w:val="both"/>
        <w:rPr>
          <w:b/>
        </w:rPr>
      </w:pPr>
      <w:r>
        <w:sym w:font="Symbol" w:char="F0B7"/>
      </w:r>
      <w:r>
        <w:t xml:space="preserve"> V spolupráci s riaditeľom základnej školy pre všetkých zamestnancov základnej školy a školského klubu detí a ich prevádzku </w:t>
      </w:r>
      <w:r w:rsidRPr="00E12CC8">
        <w:rPr>
          <w:b/>
        </w:rPr>
        <w:t>zabezpečí dostatok dezinfekčných prostriedkov pre osobnú hygienu a dezinfekciu</w:t>
      </w:r>
      <w:r>
        <w:t xml:space="preserve">, ako aj </w:t>
      </w:r>
      <w:r w:rsidRPr="00E12CC8">
        <w:rPr>
          <w:b/>
        </w:rPr>
        <w:t>osobné ochranné prostriedky</w:t>
      </w:r>
      <w:r>
        <w:t xml:space="preserve">. Pre prevádzku základnej školy a školského klubu detí zabezpečí primerané množstvo </w:t>
      </w:r>
      <w:r w:rsidRPr="00E12CC8">
        <w:rPr>
          <w:b/>
        </w:rPr>
        <w:t>bezdotykových teplomerov a zásobníkov na papierové utierky do umyvární vrátane papierových utierok.</w:t>
      </w:r>
    </w:p>
    <w:p w:rsidR="0052555F" w:rsidRDefault="00004A4C" w:rsidP="003245C0">
      <w:pPr>
        <w:ind w:firstLine="708"/>
        <w:jc w:val="both"/>
      </w:pPr>
      <w:r>
        <w:t xml:space="preserve"> </w:t>
      </w:r>
      <w:r>
        <w:sym w:font="Symbol" w:char="F0B7"/>
      </w:r>
      <w:r>
        <w:t xml:space="preserve"> V spolupráci s riaditeľom základnej školy a zamestnancami základnej školy a školského klubu detí zrealizuje prípravu povolenia prevádzky k určenému termínu, vrátane činností súvisiacich so stravovaním.</w:t>
      </w:r>
      <w:r w:rsidR="0052555F">
        <w:t xml:space="preserve"> Vedúca ŠJ pripraví dodatok k Prevádzkovému poriadku. </w:t>
      </w:r>
    </w:p>
    <w:p w:rsidR="0052555F" w:rsidRDefault="0052555F" w:rsidP="003245C0">
      <w:pPr>
        <w:ind w:firstLine="708"/>
        <w:jc w:val="both"/>
      </w:pPr>
      <w:r>
        <w:t xml:space="preserve">- </w:t>
      </w:r>
      <w:r w:rsidRPr="009A3B6E">
        <w:rPr>
          <w:b/>
        </w:rPr>
        <w:t>Stravovanie žiakov</w:t>
      </w:r>
      <w:r>
        <w:t xml:space="preserve"> ZŠ bude prebiehať v 2 upravených miestnostiach ( školská jedáleň a šk. knižnica), ktoré budú upravený v súlade s hygienickými požiadavkami. Stravovanie bude zabezpečované podľa rozpisu  a to nasledovne: </w:t>
      </w:r>
    </w:p>
    <w:p w:rsidR="0052555F" w:rsidRPr="0052555F" w:rsidRDefault="0052555F" w:rsidP="003245C0">
      <w:pPr>
        <w:jc w:val="both"/>
        <w:rPr>
          <w:b/>
          <w:color w:val="44546A" w:themeColor="text2"/>
          <w:u w:val="single"/>
        </w:rPr>
      </w:pPr>
      <w:r w:rsidRPr="0052555F">
        <w:rPr>
          <w:b/>
          <w:color w:val="44546A" w:themeColor="text2"/>
          <w:u w:val="single"/>
        </w:rPr>
        <w:t>Režim stravovania  v ŠJ – výdaj stravy</w:t>
      </w:r>
    </w:p>
    <w:p w:rsidR="0052555F" w:rsidRPr="00F0044E" w:rsidRDefault="0052555F" w:rsidP="003245C0">
      <w:pPr>
        <w:jc w:val="both"/>
      </w:pPr>
      <w:r w:rsidRPr="00F0044E">
        <w:t>10.30 – 11.00 hod. –dôchodcovia</w:t>
      </w:r>
    </w:p>
    <w:p w:rsidR="0052555F" w:rsidRPr="00F0044E" w:rsidRDefault="0052555F" w:rsidP="003245C0">
      <w:pPr>
        <w:jc w:val="both"/>
      </w:pPr>
      <w:r w:rsidRPr="00F0044E">
        <w:t>11.00 – 12.00 hod. – žiaci ZŠ</w:t>
      </w:r>
      <w:r>
        <w:t xml:space="preserve"> (1. skupina)</w:t>
      </w:r>
    </w:p>
    <w:p w:rsidR="0052555F" w:rsidRPr="00F0044E" w:rsidRDefault="0052555F" w:rsidP="003245C0">
      <w:pPr>
        <w:jc w:val="both"/>
      </w:pPr>
      <w:r w:rsidRPr="00F0044E">
        <w:t>12.00 – 12.30 hod. -  deti MŠ</w:t>
      </w:r>
    </w:p>
    <w:p w:rsidR="0052555F" w:rsidRPr="00F0044E" w:rsidRDefault="0052555F" w:rsidP="003245C0">
      <w:pPr>
        <w:jc w:val="both"/>
      </w:pPr>
      <w:r w:rsidRPr="00F0044E">
        <w:t>12.30 – 13.00 hod. – žiaci ZŠ</w:t>
      </w:r>
      <w:r>
        <w:t xml:space="preserve"> (2. skupina) </w:t>
      </w:r>
    </w:p>
    <w:p w:rsidR="0052555F" w:rsidRDefault="0052555F" w:rsidP="003245C0">
      <w:pPr>
        <w:ind w:firstLine="708"/>
        <w:jc w:val="both"/>
      </w:pPr>
    </w:p>
    <w:p w:rsidR="009A3B6E" w:rsidRDefault="00004A4C" w:rsidP="003245C0">
      <w:pPr>
        <w:ind w:firstLine="708"/>
        <w:jc w:val="both"/>
      </w:pPr>
      <w:r>
        <w:t xml:space="preserve"> </w:t>
      </w:r>
      <w:r>
        <w:sym w:font="Symbol" w:char="F0B7"/>
      </w:r>
      <w:r>
        <w:t xml:space="preserve"> V prípade podozrenia na ochorenie COVID – 19 v ZŠ </w:t>
      </w:r>
      <w:r w:rsidR="009A3B6E">
        <w:t xml:space="preserve">s MŠ Krásna Lúka 142, </w:t>
      </w:r>
      <w:r>
        <w:t xml:space="preserve">bezodkladne rieši vzniknutú situáciu s miestne príslušným RÚVZ, zamestnancami základnej školy, školského klubu detí a zákonnými zástupcami. </w:t>
      </w:r>
    </w:p>
    <w:p w:rsidR="009A3B6E" w:rsidRPr="009A3B6E" w:rsidRDefault="00004A4C" w:rsidP="003245C0">
      <w:pPr>
        <w:ind w:firstLine="708"/>
        <w:jc w:val="both"/>
        <w:rPr>
          <w:b/>
        </w:rPr>
      </w:pPr>
      <w:r w:rsidRPr="009A3B6E">
        <w:rPr>
          <w:b/>
        </w:rPr>
        <w:t xml:space="preserve">Riaditeľ </w:t>
      </w:r>
    </w:p>
    <w:p w:rsidR="009A3B6E" w:rsidRDefault="00004A4C" w:rsidP="003245C0">
      <w:pPr>
        <w:ind w:firstLine="708"/>
        <w:jc w:val="both"/>
      </w:pPr>
      <w:r>
        <w:sym w:font="Symbol" w:char="F0B7"/>
      </w:r>
      <w:r>
        <w:t xml:space="preserve"> Vydá pokyny, upravu</w:t>
      </w:r>
      <w:r w:rsidR="003245C0">
        <w:t>júce podmienky ZŠ s MŠ Krásna Lúka</w:t>
      </w:r>
      <w:r>
        <w:t xml:space="preserve"> na obdobie do konca školského roku 2019/2020 vo veciach:  prevádzky a vnútorného režimu základnej školy</w:t>
      </w:r>
      <w:r w:rsidR="003245C0">
        <w:t xml:space="preserve">, materskej školy, </w:t>
      </w:r>
      <w:r>
        <w:t>školského klubu detí</w:t>
      </w:r>
      <w:r w:rsidR="003245C0">
        <w:t xml:space="preserve"> a ŠJ </w:t>
      </w:r>
      <w:r>
        <w:t xml:space="preserve"> do </w:t>
      </w:r>
      <w:r w:rsidR="003245C0">
        <w:t>konca školského roku 2019/2020</w:t>
      </w:r>
      <w:r>
        <w:t xml:space="preserve"> na zaistenie bezpečnosti a ochrany zdravia žiakov. </w:t>
      </w:r>
    </w:p>
    <w:p w:rsidR="003245C0" w:rsidRPr="003245C0" w:rsidRDefault="003245C0" w:rsidP="003245C0">
      <w:pPr>
        <w:jc w:val="both"/>
        <w:rPr>
          <w:b/>
        </w:rPr>
      </w:pPr>
      <w:r w:rsidRPr="003245C0">
        <w:rPr>
          <w:b/>
        </w:rPr>
        <w:t>MATERSKÁ ŠKOLA</w:t>
      </w:r>
    </w:p>
    <w:p w:rsidR="003245C0" w:rsidRPr="006263EE" w:rsidRDefault="003245C0" w:rsidP="003245C0">
      <w:pPr>
        <w:jc w:val="both"/>
        <w:rPr>
          <w:b/>
          <w:u w:val="single"/>
        </w:rPr>
      </w:pPr>
      <w:r w:rsidRPr="006263EE">
        <w:rPr>
          <w:b/>
          <w:u w:val="single"/>
        </w:rPr>
        <w:t xml:space="preserve">Prevádzka v MŠ: </w:t>
      </w:r>
      <w:r>
        <w:rPr>
          <w:b/>
          <w:u w:val="single"/>
        </w:rPr>
        <w:t xml:space="preserve">od </w:t>
      </w:r>
      <w:r w:rsidRPr="006263EE">
        <w:rPr>
          <w:b/>
          <w:u w:val="single"/>
        </w:rPr>
        <w:t xml:space="preserve">07.00 – 16.00 hod. </w:t>
      </w:r>
    </w:p>
    <w:p w:rsidR="003245C0" w:rsidRDefault="003245C0" w:rsidP="003245C0">
      <w:pPr>
        <w:jc w:val="both"/>
      </w:pPr>
      <w:r w:rsidRPr="00B17CF7">
        <w:t xml:space="preserve"> </w:t>
      </w:r>
      <w:r w:rsidRPr="006263EE">
        <w:rPr>
          <w:b/>
        </w:rPr>
        <w:t xml:space="preserve">Čas vyhradený na príchod </w:t>
      </w:r>
      <w:r w:rsidRPr="00B17CF7">
        <w:t xml:space="preserve">detí </w:t>
      </w:r>
      <w:r>
        <w:t xml:space="preserve"> do budovy</w:t>
      </w:r>
      <w:r w:rsidRPr="00B17CF7">
        <w:t xml:space="preserve"> od 7.00 – 08.00 hod.</w:t>
      </w:r>
      <w:r>
        <w:t xml:space="preserve"> (rodič ráno informuje p. uč. cez okienko v šatni, že dieťa je pripravené na odovzdanie. Dieťa vstúpi do priestorov umyvárne, kde si spolu s p. uč. umyje ruky a spoločne vstupujú do priestorov herne. Rodič nevstupuje do umyvárne ani do herne. Každé ráno rodič vypíše záznam na skrinke, svojim vlastným perom. </w:t>
      </w:r>
    </w:p>
    <w:p w:rsidR="003245C0" w:rsidRDefault="003245C0" w:rsidP="003245C0">
      <w:pPr>
        <w:jc w:val="both"/>
      </w:pPr>
      <w:r w:rsidRPr="006263EE">
        <w:rPr>
          <w:b/>
        </w:rPr>
        <w:t>Spôsob odchodu</w:t>
      </w:r>
      <w:r>
        <w:t xml:space="preserve">  detí domov: do budovy zákonní zástupcovia vstupujú na pokyn zamestnanca školy s prekrytím horných dýchacích ciest. Zabezpečia osobnú hygienu a dezinfekciu. V šatni sa dlho nezdržiavajú a dieťa privolajú cez okienko v šatni. </w:t>
      </w:r>
    </w:p>
    <w:p w:rsidR="003245C0" w:rsidRPr="00B17CF7" w:rsidRDefault="003245C0" w:rsidP="003245C0">
      <w:pPr>
        <w:jc w:val="both"/>
      </w:pPr>
      <w:r w:rsidRPr="002810B7">
        <w:rPr>
          <w:b/>
        </w:rPr>
        <w:t>Pomôcky:</w:t>
      </w:r>
      <w:r>
        <w:t xml:space="preserve"> papuče, náhradné oblečenie, 2 rúška, pyžamo</w:t>
      </w:r>
    </w:p>
    <w:p w:rsidR="003245C0" w:rsidRPr="003245C0" w:rsidRDefault="003245C0" w:rsidP="003245C0">
      <w:pPr>
        <w:jc w:val="both"/>
        <w:rPr>
          <w:b/>
        </w:rPr>
      </w:pPr>
      <w:r w:rsidRPr="003245C0">
        <w:rPr>
          <w:b/>
        </w:rPr>
        <w:t>ŠKOLSKÝ KLUB DETÍ</w:t>
      </w:r>
    </w:p>
    <w:p w:rsidR="003245C0" w:rsidRPr="006263EE" w:rsidRDefault="003245C0" w:rsidP="003245C0">
      <w:pPr>
        <w:jc w:val="both"/>
        <w:rPr>
          <w:b/>
          <w:u w:val="single"/>
        </w:rPr>
      </w:pPr>
      <w:r>
        <w:rPr>
          <w:b/>
          <w:u w:val="single"/>
        </w:rPr>
        <w:t>Prevádzka p</w:t>
      </w:r>
      <w:r w:rsidRPr="006263EE">
        <w:rPr>
          <w:b/>
          <w:u w:val="single"/>
        </w:rPr>
        <w:t xml:space="preserve">odľa rozvrhu denne od 10.30 – 15.30 hod. </w:t>
      </w:r>
    </w:p>
    <w:p w:rsidR="003245C0" w:rsidRDefault="003245C0" w:rsidP="003245C0">
      <w:pPr>
        <w:jc w:val="both"/>
      </w:pPr>
      <w:r>
        <w:t>Spôsob odchádzania detí domov: Zákonný zástupca alebo niekto,  kto býva v jednej domácnosti s dieťaťom zazvoní na mobil p. vychovávateľke a ona vyšle dieťaťa ku vchodu školy s </w:t>
      </w:r>
      <w:proofErr w:type="spellStart"/>
      <w:r>
        <w:t>doprovodom</w:t>
      </w:r>
      <w:proofErr w:type="spellEnd"/>
      <w:r>
        <w:t xml:space="preserve"> zamestnanca školy.</w:t>
      </w:r>
    </w:p>
    <w:p w:rsidR="003245C0" w:rsidRPr="00B17CF7" w:rsidRDefault="003245C0" w:rsidP="003245C0">
      <w:pPr>
        <w:jc w:val="both"/>
      </w:pPr>
      <w:r w:rsidRPr="002810B7">
        <w:rPr>
          <w:b/>
        </w:rPr>
        <w:lastRenderedPageBreak/>
        <w:t>Pomôcky:</w:t>
      </w:r>
      <w:r>
        <w:t xml:space="preserve"> žiadne</w:t>
      </w:r>
    </w:p>
    <w:p w:rsidR="003245C0" w:rsidRPr="003245C0" w:rsidRDefault="003245C0" w:rsidP="003245C0">
      <w:pPr>
        <w:jc w:val="both"/>
        <w:rPr>
          <w:b/>
          <w:color w:val="5B9BD5" w:themeColor="accent1"/>
        </w:rPr>
      </w:pPr>
      <w:r w:rsidRPr="003245C0">
        <w:rPr>
          <w:b/>
        </w:rPr>
        <w:t>ZÁKLADNÁ ŠKOLA</w:t>
      </w:r>
    </w:p>
    <w:p w:rsidR="003245C0" w:rsidRPr="006263EE" w:rsidRDefault="003245C0" w:rsidP="003245C0">
      <w:pPr>
        <w:jc w:val="both"/>
        <w:rPr>
          <w:b/>
          <w:u w:val="single"/>
        </w:rPr>
      </w:pPr>
      <w:r w:rsidRPr="006263EE">
        <w:rPr>
          <w:b/>
          <w:u w:val="single"/>
        </w:rPr>
        <w:t>Čas vyhradený</w:t>
      </w:r>
      <w:r>
        <w:rPr>
          <w:b/>
          <w:u w:val="single"/>
        </w:rPr>
        <w:t xml:space="preserve"> na príchod žiakov: 7.30 hod. – 08.00</w:t>
      </w:r>
      <w:r w:rsidRPr="006263EE">
        <w:rPr>
          <w:b/>
          <w:u w:val="single"/>
        </w:rPr>
        <w:t xml:space="preserve"> hod.</w:t>
      </w:r>
      <w:r>
        <w:rPr>
          <w:b/>
          <w:u w:val="single"/>
        </w:rPr>
        <w:t xml:space="preserve">  (v tomto čase žiaci prichádzajú do školy, po tomto čase sa škole uzamkne)</w:t>
      </w:r>
    </w:p>
    <w:p w:rsidR="003245C0" w:rsidRDefault="003245C0" w:rsidP="003245C0">
      <w:pPr>
        <w:jc w:val="both"/>
      </w:pPr>
      <w:r>
        <w:t xml:space="preserve">Žiaci prichádzajú v sprievode  zákonných zástupcov, ktorí nevstupujú do budovy školy. Pred vstupom do budovy žiaci rešpektujú pokyny zamestnanca školy. </w:t>
      </w:r>
    </w:p>
    <w:p w:rsidR="003245C0" w:rsidRDefault="003245C0" w:rsidP="003245C0">
      <w:pPr>
        <w:jc w:val="both"/>
      </w:pPr>
      <w:r>
        <w:t>1. meranie telesnej teploty, 2. dezinfekcia rúk 3. šatňa (prezutie a odloženia šatstva)</w:t>
      </w:r>
    </w:p>
    <w:p w:rsidR="003245C0" w:rsidRDefault="003245C0" w:rsidP="003245C0">
      <w:pPr>
        <w:jc w:val="both"/>
      </w:pPr>
      <w:r>
        <w:t>Predpokladaný odchod žiakov – závisí od  rozvrhu a rýchlosti stravovania žiakov</w:t>
      </w:r>
    </w:p>
    <w:p w:rsidR="003245C0" w:rsidRPr="00B17CF7" w:rsidRDefault="003245C0" w:rsidP="003245C0">
      <w:pPr>
        <w:jc w:val="both"/>
      </w:pPr>
      <w:r w:rsidRPr="002810B7">
        <w:rPr>
          <w:b/>
        </w:rPr>
        <w:t>Pomôcky:</w:t>
      </w:r>
      <w:r>
        <w:t xml:space="preserve"> prezuvky, 2 rúška (1 náhradné zabalené vo vrecúšku v taške), pomôcky a knihy podľa rozvrhu na daný deň</w:t>
      </w:r>
    </w:p>
    <w:p w:rsidR="003245C0" w:rsidRDefault="003245C0" w:rsidP="003245C0">
      <w:pPr>
        <w:ind w:firstLine="708"/>
        <w:jc w:val="both"/>
      </w:pPr>
    </w:p>
    <w:p w:rsidR="009A3B6E" w:rsidRDefault="00004A4C" w:rsidP="003245C0">
      <w:pPr>
        <w:ind w:firstLine="708"/>
        <w:jc w:val="both"/>
      </w:pPr>
      <w:r>
        <w:sym w:font="Symbol" w:char="F0B7"/>
      </w:r>
      <w:r>
        <w:t xml:space="preserve"> Pri prvom nástupe do práce všetci zamestnanci základnej školy a školského klubu detí vyplnia dotazník o zdravotnom stave pred návratom do zamestnania (príloha č. 1). </w:t>
      </w:r>
    </w:p>
    <w:p w:rsidR="009A3B6E" w:rsidRDefault="00004A4C" w:rsidP="003245C0">
      <w:pPr>
        <w:ind w:firstLine="708"/>
        <w:jc w:val="both"/>
      </w:pPr>
      <w:r>
        <w:sym w:font="Symbol" w:char="F0B7"/>
      </w:r>
      <w:r>
        <w:t xml:space="preserve"> Na základe stavu, ktorý bol zistený na základe prieskumu medzi zákonnými zástupcami žiakov, zabezpečí v súčinnosti so zriaďovateľom plynulú prevádzku základnej školy a školského klubu detí, ak zriaďovateľ rozhodne o ich otvorení.</w:t>
      </w:r>
    </w:p>
    <w:p w:rsidR="009A3B6E" w:rsidRDefault="00004A4C" w:rsidP="003245C0">
      <w:pPr>
        <w:ind w:firstLine="708"/>
        <w:jc w:val="both"/>
      </w:pPr>
      <w:r>
        <w:t xml:space="preserve"> </w:t>
      </w:r>
      <w:r>
        <w:sym w:font="Symbol" w:char="F0B7"/>
      </w:r>
      <w:r>
        <w:t xml:space="preserve"> Po dohode so zákonnými zástupcami zabezpečí, aby žiaci, s cieľom ochrany pred komunitným šírením ochorenia COVID – 19 v základnej škole, prichádzali a odchádzali len s osobami, ktoré so žiakom žijú v spoločnej domácnosti. </w:t>
      </w:r>
    </w:p>
    <w:p w:rsidR="009A3B6E" w:rsidRDefault="00004A4C" w:rsidP="003245C0">
      <w:pPr>
        <w:ind w:firstLine="708"/>
        <w:jc w:val="both"/>
      </w:pPr>
      <w:r>
        <w:sym w:font="Symbol" w:char="F0B7"/>
      </w:r>
      <w:r>
        <w:t xml:space="preserve"> Zabezpečí každodenný ranný zdravotný filter, ranné meranie teploty žiakov každej skupiny pedagogickým zamestnancom alebo iným povereným zamestnancom bezdotykovým teplomerom pri vstupe do základnej školy. </w:t>
      </w:r>
    </w:p>
    <w:p w:rsidR="009A3B6E" w:rsidRDefault="00004A4C" w:rsidP="003245C0">
      <w:pPr>
        <w:ind w:firstLine="708"/>
        <w:jc w:val="both"/>
      </w:pPr>
      <w:r>
        <w:t xml:space="preserve">Personálne zabezpečenie prevádzky základnej školy </w:t>
      </w:r>
    </w:p>
    <w:p w:rsidR="009A3B6E" w:rsidRDefault="00004A4C" w:rsidP="003245C0">
      <w:pPr>
        <w:ind w:firstLine="708"/>
        <w:jc w:val="both"/>
      </w:pPr>
      <w:r>
        <w:sym w:font="Symbol" w:char="F0B7"/>
      </w:r>
      <w:r>
        <w:t xml:space="preserve"> Výchovno-vzdelávaciu činnosť zabezpečujú pedagogickí zamestnanci a odborní zamestnanci, ktorí nepatria do rizikovej skupiny z hľadiska ohrozenia ochorením COVID – 19. </w:t>
      </w:r>
    </w:p>
    <w:p w:rsidR="009A3B6E" w:rsidRDefault="00004A4C" w:rsidP="003245C0">
      <w:pPr>
        <w:ind w:firstLine="708"/>
        <w:jc w:val="both"/>
      </w:pPr>
      <w:r>
        <w:sym w:font="Symbol" w:char="F0B7"/>
      </w:r>
      <w:r>
        <w:t xml:space="preserve"> Ostatné činnosti v škole (najmä upratovanie) zabezpečia nepedagogickí zamestnanci, ktorí nepatria do rizikovej skupiny z hľadiska ohrozenia ochorením COVID – 19. </w:t>
      </w:r>
    </w:p>
    <w:p w:rsidR="009A3B6E" w:rsidRDefault="00004A4C" w:rsidP="003245C0">
      <w:pPr>
        <w:ind w:firstLine="708"/>
        <w:jc w:val="both"/>
      </w:pPr>
      <w:r>
        <w:sym w:font="Symbol" w:char="F0B7"/>
      </w:r>
      <w:r>
        <w:t xml:space="preserve"> K rizikovým skupinám patria: a. tehotné ženy, b. osoby staršie ako 60 rokov, c. osoby s pridruženými chronickými chorobami a s oslabenou imu</w:t>
      </w:r>
      <w:r w:rsidR="009A3B6E">
        <w:t xml:space="preserve">nitou (s cukrovkou, </w:t>
      </w:r>
      <w:r>
        <w:t xml:space="preserve"> kardiovaskulárnym ochorením, chronickou respiračnou chorobou alebo s </w:t>
      </w:r>
      <w:proofErr w:type="spellStart"/>
      <w:r>
        <w:t>imunodeficientným</w:t>
      </w:r>
      <w:proofErr w:type="spellEnd"/>
      <w:r>
        <w:t xml:space="preserve"> syndrómom). </w:t>
      </w:r>
    </w:p>
    <w:p w:rsidR="009A3B6E" w:rsidRDefault="00004A4C" w:rsidP="003245C0">
      <w:pPr>
        <w:ind w:firstLine="708"/>
        <w:jc w:val="both"/>
      </w:pPr>
      <w:r>
        <w:sym w:font="Symbol" w:char="F0B7"/>
      </w:r>
      <w:r>
        <w:t xml:space="preserve"> V prípade, že zamestnanec z rizikovej skupiny začne vykonávať prácu na pracovisku, vyznačí túto skutočnosť v dotazníku o zdravotnom stave pred návratom do zamestnania. </w:t>
      </w:r>
    </w:p>
    <w:p w:rsidR="009A3B6E" w:rsidRDefault="009A3B6E" w:rsidP="003245C0">
      <w:pPr>
        <w:ind w:firstLine="708"/>
        <w:jc w:val="both"/>
      </w:pPr>
    </w:p>
    <w:p w:rsidR="009A3B6E" w:rsidRPr="009A3B6E" w:rsidRDefault="00004A4C" w:rsidP="003245C0">
      <w:pPr>
        <w:ind w:firstLine="708"/>
        <w:jc w:val="both"/>
        <w:rPr>
          <w:b/>
        </w:rPr>
      </w:pPr>
      <w:r w:rsidRPr="009A3B6E">
        <w:rPr>
          <w:b/>
        </w:rPr>
        <w:t xml:space="preserve">Zákonný zástupca </w:t>
      </w:r>
    </w:p>
    <w:p w:rsidR="009A3B6E" w:rsidRDefault="00004A4C" w:rsidP="003245C0">
      <w:pPr>
        <w:ind w:firstLine="708"/>
        <w:jc w:val="both"/>
      </w:pPr>
      <w:r>
        <w:sym w:font="Symbol" w:char="F0B7"/>
      </w:r>
      <w:r>
        <w:t xml:space="preserve"> Zodpovedá za dodržiavanie hygienicko-epidemiologických opatrení pri príchode žiaka do základnej školy a pri odchode žiaka zo základnej školy (nosenie rúšok, dodržiavanie odstupov, dezinfekcia rúk). </w:t>
      </w:r>
    </w:p>
    <w:p w:rsidR="009A3B6E" w:rsidRDefault="00004A4C" w:rsidP="003245C0">
      <w:pPr>
        <w:ind w:firstLine="708"/>
        <w:jc w:val="both"/>
      </w:pPr>
      <w:r>
        <w:sym w:font="Symbol" w:char="F0B7"/>
      </w:r>
      <w:r>
        <w:t xml:space="preserve"> Zabezpečí pre svoje dieťa každý deň dve rúška a papierové jednorazové vreckovky. </w:t>
      </w:r>
    </w:p>
    <w:p w:rsidR="009A3B6E" w:rsidRDefault="00004A4C" w:rsidP="003245C0">
      <w:pPr>
        <w:ind w:firstLine="708"/>
        <w:jc w:val="both"/>
      </w:pPr>
      <w:r>
        <w:sym w:font="Symbol" w:char="F0B7"/>
      </w:r>
      <w:r>
        <w:t xml:space="preserve"> Dodržiava pokyny riaditeľa školy, ktoré upravujú podmienky prevádzky konkrétnej základnej školy do konca školského roku 2019/2020. </w:t>
      </w:r>
    </w:p>
    <w:p w:rsidR="009A3B6E" w:rsidRDefault="00004A4C" w:rsidP="003245C0">
      <w:pPr>
        <w:ind w:firstLine="708"/>
        <w:jc w:val="both"/>
      </w:pPr>
      <w:r>
        <w:lastRenderedPageBreak/>
        <w:sym w:font="Symbol" w:char="F0B7"/>
      </w:r>
      <w:r>
        <w:t xml:space="preserve"> Predkladá pri prvom nástupe žiaka do základnej školy, alebo po každom prerušení dochádzky žiaka do základnej školy v trvaní viac ako tri dni písomné vyhlásenie o tom, že žiak neprejavuje príznaky prenosného ochorenia a nemá nariadené karanténne opatrenie (príloha č. 2). </w:t>
      </w:r>
    </w:p>
    <w:p w:rsidR="009A3B6E" w:rsidRDefault="00004A4C" w:rsidP="003245C0">
      <w:pPr>
        <w:ind w:firstLine="708"/>
        <w:jc w:val="both"/>
      </w:pPr>
      <w:r>
        <w:sym w:font="Symbol" w:char="F0B7"/>
      </w:r>
      <w:r>
        <w:t xml:space="preserve"> V prípade, že u dieťaťa je podozrenie alebo potvrdené ochorenie na COVID_19, bezodkladne o tejto situácii informuje príslušného vyučujúceho a riaditeľa školy. Povinnosťou zákonného zástupcu je aj bezodkladne nahlásenie karantény, ak bola dieťaťu nariadená lekárom všeobecnej zdravotnej starostlivosti pre deti a dorast alebo miestne príslušným regionálnym hygienikom. Za týchto podmienok je dieťa zo školy vylúčené. </w:t>
      </w:r>
    </w:p>
    <w:p w:rsidR="009A3B6E" w:rsidRPr="009A3B6E" w:rsidRDefault="00004A4C" w:rsidP="003245C0">
      <w:pPr>
        <w:ind w:firstLine="708"/>
        <w:jc w:val="both"/>
        <w:rPr>
          <w:b/>
        </w:rPr>
      </w:pPr>
      <w:r w:rsidRPr="009A3B6E">
        <w:rPr>
          <w:b/>
        </w:rPr>
        <w:t xml:space="preserve">Organizácia </w:t>
      </w:r>
      <w:proofErr w:type="spellStart"/>
      <w:r w:rsidRPr="009A3B6E">
        <w:rPr>
          <w:b/>
        </w:rPr>
        <w:t>výchovno</w:t>
      </w:r>
      <w:proofErr w:type="spellEnd"/>
      <w:r w:rsidRPr="009A3B6E">
        <w:rPr>
          <w:b/>
        </w:rPr>
        <w:t xml:space="preserve"> – vzdelávacieho procesu </w:t>
      </w:r>
    </w:p>
    <w:p w:rsidR="009A3B6E" w:rsidRDefault="00004A4C" w:rsidP="003245C0">
      <w:pPr>
        <w:ind w:firstLine="708"/>
        <w:jc w:val="both"/>
      </w:pPr>
      <w:r>
        <w:t>Dobrovoľná účasť žiakov na vyučovaní v základnej škole resp. nemožnosť zúčastňovať sa vyučovania v základnej škole z dôvodu naplnenia kapacity, neumožňuje základnej škole pokračovať vo vzdelávaní podľa škol</w:t>
      </w:r>
      <w:r w:rsidR="009A3B6E">
        <w:t>ského vzdelávacieho programu. Organizácia</w:t>
      </w:r>
      <w:r w:rsidR="00522B9A">
        <w:t xml:space="preserve"> a štruktúra </w:t>
      </w:r>
      <w:r>
        <w:t xml:space="preserve"> vyučovania (úprava rozvrhu, úprava vnútorného časového členenia vyučovacieho dňa)</w:t>
      </w:r>
      <w:r w:rsidR="009A3B6E">
        <w:t xml:space="preserve"> bude nasledovná: </w:t>
      </w:r>
      <w:r>
        <w:t xml:space="preserve"> </w:t>
      </w:r>
    </w:p>
    <w:p w:rsidR="009A3B6E" w:rsidRPr="005005A5" w:rsidRDefault="009A3B6E" w:rsidP="003245C0">
      <w:pPr>
        <w:jc w:val="both"/>
        <w:rPr>
          <w:b/>
          <w:sz w:val="16"/>
          <w:szCs w:val="16"/>
        </w:rPr>
      </w:pPr>
      <w:r>
        <w:t xml:space="preserve">                                                                                   </w:t>
      </w:r>
      <w:r w:rsidRPr="005005A5">
        <w:rPr>
          <w:b/>
          <w:sz w:val="16"/>
          <w:szCs w:val="16"/>
        </w:rPr>
        <w:t>Rozvrh hodín na JÚN 2020</w:t>
      </w:r>
    </w:p>
    <w:tbl>
      <w:tblPr>
        <w:tblStyle w:val="Mriekatabuky"/>
        <w:tblW w:w="8505" w:type="dxa"/>
        <w:tblInd w:w="846" w:type="dxa"/>
        <w:tblLook w:val="04A0" w:firstRow="1" w:lastRow="0" w:firstColumn="1" w:lastColumn="0" w:noHBand="0" w:noVBand="1"/>
      </w:tblPr>
      <w:tblGrid>
        <w:gridCol w:w="849"/>
        <w:gridCol w:w="990"/>
        <w:gridCol w:w="1132"/>
        <w:gridCol w:w="1140"/>
        <w:gridCol w:w="1275"/>
        <w:gridCol w:w="1701"/>
        <w:gridCol w:w="1418"/>
      </w:tblGrid>
      <w:tr w:rsidR="009A3B6E" w:rsidRPr="005005A5" w:rsidTr="005A14E0">
        <w:trPr>
          <w:trHeight w:val="741"/>
        </w:trPr>
        <w:tc>
          <w:tcPr>
            <w:tcW w:w="849" w:type="dxa"/>
          </w:tcPr>
          <w:p w:rsidR="009A3B6E" w:rsidRPr="005005A5" w:rsidRDefault="009A3B6E" w:rsidP="003245C0">
            <w:pPr>
              <w:jc w:val="both"/>
              <w:rPr>
                <w:b/>
                <w:sz w:val="16"/>
                <w:szCs w:val="16"/>
              </w:rPr>
            </w:pPr>
          </w:p>
          <w:p w:rsidR="009A3B6E" w:rsidRPr="005005A5" w:rsidRDefault="009A3B6E" w:rsidP="003245C0">
            <w:pPr>
              <w:jc w:val="both"/>
              <w:rPr>
                <w:b/>
                <w:sz w:val="16"/>
                <w:szCs w:val="16"/>
              </w:rPr>
            </w:pPr>
            <w:r w:rsidRPr="005005A5">
              <w:rPr>
                <w:b/>
                <w:sz w:val="16"/>
                <w:szCs w:val="16"/>
              </w:rPr>
              <w:t xml:space="preserve">    1./2. roč.</w:t>
            </w:r>
          </w:p>
          <w:p w:rsidR="009A3B6E" w:rsidRPr="005005A5" w:rsidRDefault="009A3B6E" w:rsidP="003245C0">
            <w:pPr>
              <w:jc w:val="both"/>
              <w:rPr>
                <w:b/>
                <w:sz w:val="16"/>
                <w:szCs w:val="16"/>
              </w:rPr>
            </w:pPr>
            <w:r w:rsidRPr="005005A5">
              <w:rPr>
                <w:b/>
                <w:sz w:val="16"/>
                <w:szCs w:val="16"/>
              </w:rPr>
              <w:t xml:space="preserve">     3./4. roč.</w:t>
            </w:r>
          </w:p>
        </w:tc>
        <w:tc>
          <w:tcPr>
            <w:tcW w:w="990" w:type="dxa"/>
          </w:tcPr>
          <w:p w:rsidR="009A3B6E" w:rsidRPr="005005A5" w:rsidRDefault="009A3B6E" w:rsidP="003245C0">
            <w:pPr>
              <w:jc w:val="both"/>
              <w:rPr>
                <w:b/>
                <w:sz w:val="16"/>
                <w:szCs w:val="16"/>
              </w:rPr>
            </w:pPr>
            <w:r w:rsidRPr="005005A5">
              <w:rPr>
                <w:b/>
                <w:sz w:val="16"/>
                <w:szCs w:val="16"/>
              </w:rPr>
              <w:t>1.</w:t>
            </w:r>
          </w:p>
          <w:p w:rsidR="009A3B6E" w:rsidRPr="005005A5" w:rsidRDefault="009A3B6E" w:rsidP="003245C0">
            <w:pPr>
              <w:jc w:val="both"/>
              <w:rPr>
                <w:b/>
                <w:sz w:val="16"/>
                <w:szCs w:val="16"/>
              </w:rPr>
            </w:pPr>
            <w:r w:rsidRPr="005005A5">
              <w:rPr>
                <w:b/>
                <w:sz w:val="16"/>
                <w:szCs w:val="16"/>
              </w:rPr>
              <w:t>7.55 – 8.40</w:t>
            </w:r>
          </w:p>
          <w:p w:rsidR="009A3B6E" w:rsidRPr="005005A5" w:rsidRDefault="009A3B6E" w:rsidP="003245C0">
            <w:pPr>
              <w:jc w:val="both"/>
              <w:rPr>
                <w:b/>
                <w:sz w:val="16"/>
                <w:szCs w:val="16"/>
              </w:rPr>
            </w:pPr>
          </w:p>
        </w:tc>
        <w:tc>
          <w:tcPr>
            <w:tcW w:w="1132" w:type="dxa"/>
          </w:tcPr>
          <w:p w:rsidR="009A3B6E" w:rsidRPr="005005A5" w:rsidRDefault="009A3B6E" w:rsidP="003245C0">
            <w:pPr>
              <w:jc w:val="both"/>
              <w:rPr>
                <w:b/>
                <w:sz w:val="16"/>
                <w:szCs w:val="16"/>
              </w:rPr>
            </w:pPr>
            <w:r w:rsidRPr="005005A5">
              <w:rPr>
                <w:b/>
                <w:sz w:val="16"/>
                <w:szCs w:val="16"/>
              </w:rPr>
              <w:t>2.</w:t>
            </w:r>
          </w:p>
          <w:p w:rsidR="009A3B6E" w:rsidRPr="005005A5" w:rsidRDefault="009A3B6E" w:rsidP="003245C0">
            <w:pPr>
              <w:jc w:val="both"/>
              <w:rPr>
                <w:b/>
                <w:sz w:val="16"/>
                <w:szCs w:val="16"/>
              </w:rPr>
            </w:pPr>
            <w:r w:rsidRPr="005005A5">
              <w:rPr>
                <w:b/>
                <w:sz w:val="16"/>
                <w:szCs w:val="16"/>
              </w:rPr>
              <w:t>8.50 – 9.35</w:t>
            </w:r>
          </w:p>
        </w:tc>
        <w:tc>
          <w:tcPr>
            <w:tcW w:w="1140" w:type="dxa"/>
          </w:tcPr>
          <w:p w:rsidR="009A3B6E" w:rsidRPr="005005A5" w:rsidRDefault="009A3B6E" w:rsidP="003245C0">
            <w:pPr>
              <w:jc w:val="both"/>
              <w:rPr>
                <w:b/>
                <w:sz w:val="16"/>
                <w:szCs w:val="16"/>
              </w:rPr>
            </w:pPr>
            <w:r w:rsidRPr="005005A5">
              <w:rPr>
                <w:b/>
                <w:sz w:val="16"/>
                <w:szCs w:val="16"/>
              </w:rPr>
              <w:t>3.</w:t>
            </w:r>
          </w:p>
          <w:p w:rsidR="009A3B6E" w:rsidRPr="005005A5" w:rsidRDefault="009A3B6E" w:rsidP="003245C0">
            <w:pPr>
              <w:jc w:val="both"/>
              <w:rPr>
                <w:b/>
                <w:sz w:val="16"/>
                <w:szCs w:val="16"/>
              </w:rPr>
            </w:pPr>
            <w:r w:rsidRPr="005005A5">
              <w:rPr>
                <w:b/>
                <w:sz w:val="16"/>
                <w:szCs w:val="16"/>
              </w:rPr>
              <w:t>9.50 – 10.35</w:t>
            </w:r>
          </w:p>
        </w:tc>
        <w:tc>
          <w:tcPr>
            <w:tcW w:w="1275" w:type="dxa"/>
          </w:tcPr>
          <w:p w:rsidR="009A3B6E" w:rsidRPr="005005A5" w:rsidRDefault="009A3B6E" w:rsidP="003245C0">
            <w:pPr>
              <w:jc w:val="both"/>
              <w:rPr>
                <w:b/>
                <w:sz w:val="16"/>
                <w:szCs w:val="16"/>
              </w:rPr>
            </w:pPr>
            <w:r w:rsidRPr="005005A5">
              <w:rPr>
                <w:b/>
                <w:sz w:val="16"/>
                <w:szCs w:val="16"/>
              </w:rPr>
              <w:t>4.</w:t>
            </w:r>
          </w:p>
          <w:p w:rsidR="009A3B6E" w:rsidRPr="005005A5" w:rsidRDefault="009A3B6E" w:rsidP="003245C0">
            <w:pPr>
              <w:jc w:val="both"/>
              <w:rPr>
                <w:b/>
                <w:sz w:val="16"/>
                <w:szCs w:val="16"/>
              </w:rPr>
            </w:pPr>
            <w:r w:rsidRPr="005005A5">
              <w:rPr>
                <w:b/>
                <w:sz w:val="16"/>
                <w:szCs w:val="16"/>
              </w:rPr>
              <w:t>11.00-11.35 hod.</w:t>
            </w:r>
          </w:p>
          <w:p w:rsidR="009A3B6E" w:rsidRPr="005005A5" w:rsidRDefault="009A3B6E" w:rsidP="003245C0">
            <w:pPr>
              <w:jc w:val="both"/>
              <w:rPr>
                <w:b/>
                <w:sz w:val="16"/>
                <w:szCs w:val="16"/>
              </w:rPr>
            </w:pPr>
          </w:p>
        </w:tc>
        <w:tc>
          <w:tcPr>
            <w:tcW w:w="1701" w:type="dxa"/>
          </w:tcPr>
          <w:p w:rsidR="009A3B6E" w:rsidRPr="005005A5" w:rsidRDefault="009A3B6E" w:rsidP="003245C0">
            <w:pPr>
              <w:jc w:val="both"/>
              <w:rPr>
                <w:b/>
                <w:sz w:val="16"/>
                <w:szCs w:val="16"/>
              </w:rPr>
            </w:pPr>
            <w:r w:rsidRPr="005005A5">
              <w:rPr>
                <w:b/>
                <w:sz w:val="16"/>
                <w:szCs w:val="16"/>
              </w:rPr>
              <w:t>5.</w:t>
            </w:r>
          </w:p>
          <w:p w:rsidR="009A3B6E" w:rsidRPr="005005A5" w:rsidRDefault="009A3B6E" w:rsidP="003245C0">
            <w:pPr>
              <w:jc w:val="both"/>
              <w:rPr>
                <w:b/>
                <w:sz w:val="16"/>
                <w:szCs w:val="16"/>
              </w:rPr>
            </w:pPr>
            <w:r w:rsidRPr="005005A5">
              <w:rPr>
                <w:b/>
                <w:sz w:val="16"/>
                <w:szCs w:val="16"/>
              </w:rPr>
              <w:t>11.45-12.30</w:t>
            </w:r>
          </w:p>
        </w:tc>
        <w:tc>
          <w:tcPr>
            <w:tcW w:w="1418" w:type="dxa"/>
          </w:tcPr>
          <w:p w:rsidR="009A3B6E" w:rsidRPr="005005A5" w:rsidRDefault="009A3B6E" w:rsidP="003245C0">
            <w:pPr>
              <w:jc w:val="both"/>
              <w:rPr>
                <w:b/>
                <w:sz w:val="16"/>
                <w:szCs w:val="16"/>
              </w:rPr>
            </w:pPr>
            <w:r w:rsidRPr="005005A5">
              <w:rPr>
                <w:b/>
                <w:sz w:val="16"/>
                <w:szCs w:val="16"/>
              </w:rPr>
              <w:t>Pozn.</w:t>
            </w:r>
          </w:p>
          <w:p w:rsidR="009A3B6E" w:rsidRPr="005005A5" w:rsidRDefault="009A3B6E" w:rsidP="003245C0">
            <w:pPr>
              <w:jc w:val="both"/>
              <w:rPr>
                <w:b/>
                <w:color w:val="00B050"/>
                <w:sz w:val="16"/>
                <w:szCs w:val="16"/>
              </w:rPr>
            </w:pPr>
            <w:r w:rsidRPr="005005A5">
              <w:rPr>
                <w:b/>
                <w:color w:val="00B050"/>
                <w:sz w:val="16"/>
                <w:szCs w:val="16"/>
              </w:rPr>
              <w:t>Obed od 11.00 hod. (striedanie skupín)</w:t>
            </w:r>
          </w:p>
          <w:p w:rsidR="009A3B6E" w:rsidRPr="005005A5" w:rsidRDefault="009A3B6E" w:rsidP="003245C0">
            <w:pPr>
              <w:jc w:val="both"/>
              <w:rPr>
                <w:b/>
                <w:sz w:val="16"/>
                <w:szCs w:val="16"/>
              </w:rPr>
            </w:pPr>
            <w:r w:rsidRPr="005005A5">
              <w:rPr>
                <w:b/>
                <w:sz w:val="16"/>
                <w:szCs w:val="16"/>
              </w:rPr>
              <w:t>ŠKD  do 15.30 hod.</w:t>
            </w:r>
          </w:p>
        </w:tc>
      </w:tr>
      <w:tr w:rsidR="009A3B6E" w:rsidRPr="005005A5" w:rsidTr="005A14E0">
        <w:trPr>
          <w:trHeight w:val="795"/>
        </w:trPr>
        <w:tc>
          <w:tcPr>
            <w:tcW w:w="849" w:type="dxa"/>
          </w:tcPr>
          <w:p w:rsidR="009A3B6E" w:rsidRPr="005005A5" w:rsidRDefault="009A3B6E" w:rsidP="003245C0">
            <w:pPr>
              <w:jc w:val="both"/>
              <w:rPr>
                <w:b/>
                <w:sz w:val="16"/>
                <w:szCs w:val="16"/>
              </w:rPr>
            </w:pPr>
            <w:r w:rsidRPr="005005A5">
              <w:rPr>
                <w:b/>
                <w:sz w:val="16"/>
                <w:szCs w:val="16"/>
              </w:rPr>
              <w:t>Pondelok</w:t>
            </w:r>
          </w:p>
        </w:tc>
        <w:tc>
          <w:tcPr>
            <w:tcW w:w="990" w:type="dxa"/>
          </w:tcPr>
          <w:p w:rsidR="009A3B6E" w:rsidRPr="005005A5" w:rsidRDefault="009A3B6E" w:rsidP="003245C0">
            <w:pPr>
              <w:jc w:val="both"/>
              <w:rPr>
                <w:color w:val="FF0000"/>
                <w:sz w:val="16"/>
                <w:szCs w:val="16"/>
              </w:rPr>
            </w:pPr>
            <w:r w:rsidRPr="005005A5">
              <w:rPr>
                <w:color w:val="FF0000"/>
                <w:sz w:val="16"/>
                <w:szCs w:val="16"/>
              </w:rPr>
              <w:t>MAT/MAT</w:t>
            </w:r>
          </w:p>
          <w:p w:rsidR="009A3B6E" w:rsidRPr="005005A5" w:rsidRDefault="009A3B6E" w:rsidP="003245C0">
            <w:pPr>
              <w:jc w:val="both"/>
              <w:rPr>
                <w:sz w:val="16"/>
                <w:szCs w:val="16"/>
              </w:rPr>
            </w:pPr>
          </w:p>
          <w:p w:rsidR="009A3B6E" w:rsidRPr="005005A5" w:rsidRDefault="009A3B6E" w:rsidP="003245C0">
            <w:pPr>
              <w:jc w:val="both"/>
              <w:rPr>
                <w:color w:val="4472C4" w:themeColor="accent5"/>
                <w:sz w:val="16"/>
                <w:szCs w:val="16"/>
              </w:rPr>
            </w:pPr>
            <w:r w:rsidRPr="005005A5">
              <w:rPr>
                <w:color w:val="4472C4" w:themeColor="accent5"/>
                <w:sz w:val="16"/>
                <w:szCs w:val="16"/>
              </w:rPr>
              <w:t>MAT/MAT</w:t>
            </w:r>
          </w:p>
          <w:p w:rsidR="009A3B6E" w:rsidRPr="005005A5" w:rsidRDefault="009A3B6E" w:rsidP="003245C0">
            <w:pPr>
              <w:jc w:val="both"/>
              <w:rPr>
                <w:sz w:val="16"/>
                <w:szCs w:val="16"/>
              </w:rPr>
            </w:pPr>
          </w:p>
        </w:tc>
        <w:tc>
          <w:tcPr>
            <w:tcW w:w="1132" w:type="dxa"/>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sz w:val="16"/>
                <w:szCs w:val="16"/>
              </w:rPr>
            </w:pPr>
          </w:p>
          <w:p w:rsidR="009A3B6E" w:rsidRPr="005005A5" w:rsidRDefault="009A3B6E" w:rsidP="003245C0">
            <w:pPr>
              <w:jc w:val="both"/>
              <w:rPr>
                <w:color w:val="4472C4" w:themeColor="accent5"/>
                <w:sz w:val="16"/>
                <w:szCs w:val="16"/>
              </w:rPr>
            </w:pPr>
            <w:r w:rsidRPr="005005A5">
              <w:rPr>
                <w:color w:val="4472C4" w:themeColor="accent5"/>
                <w:sz w:val="16"/>
                <w:szCs w:val="16"/>
              </w:rPr>
              <w:t>SJL/SJL</w:t>
            </w:r>
          </w:p>
          <w:p w:rsidR="009A3B6E" w:rsidRPr="005005A5" w:rsidRDefault="009A3B6E" w:rsidP="003245C0">
            <w:pPr>
              <w:jc w:val="both"/>
              <w:rPr>
                <w:sz w:val="16"/>
                <w:szCs w:val="16"/>
              </w:rPr>
            </w:pPr>
          </w:p>
        </w:tc>
        <w:tc>
          <w:tcPr>
            <w:tcW w:w="1140" w:type="dxa"/>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sz w:val="16"/>
                <w:szCs w:val="16"/>
              </w:rPr>
            </w:pPr>
          </w:p>
          <w:p w:rsidR="009A3B6E" w:rsidRPr="005005A5" w:rsidRDefault="009A3B6E" w:rsidP="003245C0">
            <w:pPr>
              <w:jc w:val="both"/>
              <w:rPr>
                <w:color w:val="4472C4" w:themeColor="accent5"/>
                <w:sz w:val="16"/>
                <w:szCs w:val="16"/>
              </w:rPr>
            </w:pPr>
            <w:r w:rsidRPr="005005A5">
              <w:rPr>
                <w:color w:val="4472C4" w:themeColor="accent5"/>
                <w:sz w:val="16"/>
                <w:szCs w:val="16"/>
              </w:rPr>
              <w:t>SJL/SJL</w:t>
            </w:r>
          </w:p>
          <w:p w:rsidR="009A3B6E" w:rsidRPr="005005A5" w:rsidRDefault="009A3B6E" w:rsidP="003245C0">
            <w:pPr>
              <w:jc w:val="both"/>
              <w:rPr>
                <w:sz w:val="16"/>
                <w:szCs w:val="16"/>
              </w:rPr>
            </w:pPr>
          </w:p>
        </w:tc>
        <w:tc>
          <w:tcPr>
            <w:tcW w:w="1275" w:type="dxa"/>
          </w:tcPr>
          <w:p w:rsidR="009A3B6E" w:rsidRPr="005005A5" w:rsidRDefault="009A3B6E" w:rsidP="003245C0">
            <w:pPr>
              <w:jc w:val="both"/>
              <w:rPr>
                <w:color w:val="FF0000"/>
                <w:sz w:val="16"/>
                <w:szCs w:val="16"/>
              </w:rPr>
            </w:pPr>
            <w:r w:rsidRPr="005005A5">
              <w:rPr>
                <w:color w:val="FF0000"/>
                <w:sz w:val="16"/>
                <w:szCs w:val="16"/>
              </w:rPr>
              <w:t xml:space="preserve">Obed/ </w:t>
            </w:r>
            <w:r w:rsidRPr="005005A5">
              <w:rPr>
                <w:b/>
                <w:sz w:val="16"/>
                <w:szCs w:val="16"/>
              </w:rPr>
              <w:t>ŠKD</w:t>
            </w:r>
          </w:p>
          <w:p w:rsidR="009A3B6E" w:rsidRPr="005005A5" w:rsidRDefault="009A3B6E" w:rsidP="003245C0">
            <w:pPr>
              <w:jc w:val="both"/>
              <w:rPr>
                <w:color w:val="FF0000"/>
                <w:sz w:val="16"/>
                <w:szCs w:val="16"/>
              </w:rPr>
            </w:pPr>
          </w:p>
          <w:p w:rsidR="009A3B6E" w:rsidRPr="005005A5" w:rsidRDefault="009A3B6E" w:rsidP="003245C0">
            <w:pPr>
              <w:jc w:val="both"/>
              <w:rPr>
                <w:sz w:val="16"/>
                <w:szCs w:val="16"/>
              </w:rPr>
            </w:pPr>
            <w:r w:rsidRPr="005005A5">
              <w:rPr>
                <w:color w:val="FF0000"/>
                <w:sz w:val="16"/>
                <w:szCs w:val="16"/>
              </w:rPr>
              <w:t xml:space="preserve">   </w:t>
            </w:r>
            <w:r w:rsidRPr="005005A5">
              <w:rPr>
                <w:color w:val="0070C0"/>
                <w:sz w:val="16"/>
                <w:szCs w:val="16"/>
              </w:rPr>
              <w:t>PDA/PDA</w:t>
            </w:r>
          </w:p>
        </w:tc>
        <w:tc>
          <w:tcPr>
            <w:tcW w:w="1701" w:type="dxa"/>
          </w:tcPr>
          <w:p w:rsidR="009A3B6E" w:rsidRPr="005005A5" w:rsidRDefault="009A3B6E" w:rsidP="003245C0">
            <w:pPr>
              <w:jc w:val="both"/>
              <w:rPr>
                <w:color w:val="FF0000"/>
                <w:sz w:val="16"/>
                <w:szCs w:val="16"/>
              </w:rPr>
            </w:pPr>
            <w:r w:rsidRPr="005005A5">
              <w:rPr>
                <w:color w:val="FF0000"/>
                <w:sz w:val="16"/>
                <w:szCs w:val="16"/>
              </w:rPr>
              <w:t xml:space="preserve">       Obed/ </w:t>
            </w:r>
            <w:r w:rsidRPr="005005A5">
              <w:rPr>
                <w:b/>
                <w:color w:val="000000" w:themeColor="text1"/>
                <w:sz w:val="16"/>
                <w:szCs w:val="16"/>
              </w:rPr>
              <w:t>ŠKD</w:t>
            </w:r>
          </w:p>
          <w:p w:rsidR="009A3B6E" w:rsidRPr="005005A5" w:rsidRDefault="009A3B6E" w:rsidP="003245C0">
            <w:pPr>
              <w:jc w:val="both"/>
              <w:rPr>
                <w:color w:val="FF0000"/>
                <w:sz w:val="16"/>
                <w:szCs w:val="16"/>
              </w:rPr>
            </w:pPr>
            <w:r w:rsidRPr="005005A5">
              <w:rPr>
                <w:color w:val="FF0000"/>
                <w:sz w:val="16"/>
                <w:szCs w:val="16"/>
              </w:rPr>
              <w:t xml:space="preserve">         </w:t>
            </w:r>
          </w:p>
          <w:p w:rsidR="009A3B6E" w:rsidRPr="005005A5" w:rsidRDefault="009A3B6E" w:rsidP="003245C0">
            <w:pPr>
              <w:jc w:val="both"/>
              <w:rPr>
                <w:b/>
                <w:sz w:val="16"/>
                <w:szCs w:val="16"/>
              </w:rPr>
            </w:pPr>
            <w:r w:rsidRPr="005005A5">
              <w:rPr>
                <w:b/>
                <w:sz w:val="16"/>
                <w:szCs w:val="16"/>
              </w:rPr>
              <w:t>ŠKD/ŠKD</w:t>
            </w:r>
          </w:p>
          <w:p w:rsidR="009A3B6E" w:rsidRPr="005005A5" w:rsidRDefault="009A3B6E" w:rsidP="003245C0">
            <w:pPr>
              <w:jc w:val="both"/>
              <w:rPr>
                <w:sz w:val="16"/>
                <w:szCs w:val="16"/>
              </w:rPr>
            </w:pPr>
          </w:p>
        </w:tc>
        <w:tc>
          <w:tcPr>
            <w:tcW w:w="1418" w:type="dxa"/>
          </w:tcPr>
          <w:p w:rsidR="009A3B6E" w:rsidRPr="005005A5" w:rsidRDefault="009A3B6E" w:rsidP="003245C0">
            <w:pPr>
              <w:jc w:val="both"/>
              <w:rPr>
                <w:sz w:val="16"/>
                <w:szCs w:val="16"/>
              </w:rPr>
            </w:pPr>
            <w:r w:rsidRPr="005005A5">
              <w:rPr>
                <w:sz w:val="16"/>
                <w:szCs w:val="16"/>
              </w:rPr>
              <w:t>Kto sa naobeduje, postupne odchádza domov, alebo do ŠKD.</w:t>
            </w:r>
          </w:p>
        </w:tc>
      </w:tr>
      <w:tr w:rsidR="009A3B6E" w:rsidRPr="005005A5" w:rsidTr="005A14E0">
        <w:trPr>
          <w:trHeight w:val="781"/>
        </w:trPr>
        <w:tc>
          <w:tcPr>
            <w:tcW w:w="849" w:type="dxa"/>
            <w:vMerge w:val="restart"/>
          </w:tcPr>
          <w:p w:rsidR="009A3B6E" w:rsidRPr="005005A5" w:rsidRDefault="009A3B6E" w:rsidP="003245C0">
            <w:pPr>
              <w:jc w:val="both"/>
              <w:rPr>
                <w:b/>
                <w:sz w:val="16"/>
                <w:szCs w:val="16"/>
              </w:rPr>
            </w:pPr>
            <w:r w:rsidRPr="005005A5">
              <w:rPr>
                <w:b/>
                <w:sz w:val="16"/>
                <w:szCs w:val="16"/>
              </w:rPr>
              <w:t>Utorok</w:t>
            </w:r>
          </w:p>
        </w:tc>
        <w:tc>
          <w:tcPr>
            <w:tcW w:w="990" w:type="dxa"/>
            <w:vMerge w:val="restart"/>
          </w:tcPr>
          <w:p w:rsidR="009A3B6E" w:rsidRPr="005005A5" w:rsidRDefault="009A3B6E" w:rsidP="003245C0">
            <w:pPr>
              <w:jc w:val="both"/>
              <w:rPr>
                <w:color w:val="FF0000"/>
                <w:sz w:val="16"/>
                <w:szCs w:val="16"/>
              </w:rPr>
            </w:pPr>
            <w:r w:rsidRPr="005005A5">
              <w:rPr>
                <w:color w:val="FF0000"/>
                <w:sz w:val="16"/>
                <w:szCs w:val="16"/>
              </w:rPr>
              <w:t>MAT/MAT</w:t>
            </w:r>
          </w:p>
          <w:p w:rsidR="009A3B6E" w:rsidRPr="005005A5" w:rsidRDefault="009A3B6E" w:rsidP="003245C0">
            <w:pPr>
              <w:jc w:val="both"/>
              <w:rPr>
                <w:sz w:val="16"/>
                <w:szCs w:val="16"/>
              </w:rPr>
            </w:pPr>
          </w:p>
          <w:p w:rsidR="009A3B6E" w:rsidRPr="005005A5" w:rsidRDefault="009A3B6E" w:rsidP="003245C0">
            <w:pPr>
              <w:jc w:val="both"/>
              <w:rPr>
                <w:color w:val="FFC000"/>
                <w:sz w:val="16"/>
                <w:szCs w:val="16"/>
              </w:rPr>
            </w:pPr>
          </w:p>
          <w:p w:rsidR="009A3B6E" w:rsidRPr="005005A5" w:rsidRDefault="009A3B6E" w:rsidP="003245C0">
            <w:pPr>
              <w:jc w:val="both"/>
              <w:rPr>
                <w:color w:val="FFC000"/>
                <w:sz w:val="16"/>
                <w:szCs w:val="16"/>
              </w:rPr>
            </w:pPr>
          </w:p>
          <w:p w:rsidR="009A3B6E" w:rsidRPr="005005A5" w:rsidRDefault="009A3B6E" w:rsidP="003245C0">
            <w:pPr>
              <w:jc w:val="both"/>
              <w:rPr>
                <w:color w:val="FFC000"/>
                <w:sz w:val="16"/>
                <w:szCs w:val="16"/>
              </w:rPr>
            </w:pPr>
            <w:r w:rsidRPr="005005A5">
              <w:rPr>
                <w:color w:val="FFC000"/>
                <w:sz w:val="16"/>
                <w:szCs w:val="16"/>
              </w:rPr>
              <w:t>ANJ/ANJ</w:t>
            </w:r>
          </w:p>
          <w:p w:rsidR="009A3B6E" w:rsidRPr="005005A5" w:rsidRDefault="009A3B6E" w:rsidP="003245C0">
            <w:pPr>
              <w:jc w:val="both"/>
              <w:rPr>
                <w:sz w:val="16"/>
                <w:szCs w:val="16"/>
              </w:rPr>
            </w:pPr>
          </w:p>
        </w:tc>
        <w:tc>
          <w:tcPr>
            <w:tcW w:w="1132" w:type="dxa"/>
            <w:vMerge w:val="restart"/>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sz w:val="16"/>
                <w:szCs w:val="16"/>
              </w:rPr>
            </w:pPr>
          </w:p>
          <w:p w:rsidR="009A3B6E" w:rsidRPr="005005A5" w:rsidRDefault="009A3B6E" w:rsidP="003245C0">
            <w:pPr>
              <w:jc w:val="both"/>
              <w:rPr>
                <w:color w:val="4472C4" w:themeColor="accent5"/>
                <w:sz w:val="16"/>
                <w:szCs w:val="16"/>
              </w:rPr>
            </w:pPr>
            <w:r w:rsidRPr="005005A5">
              <w:rPr>
                <w:color w:val="4472C4" w:themeColor="accent5"/>
                <w:sz w:val="16"/>
                <w:szCs w:val="16"/>
              </w:rPr>
              <w:t xml:space="preserve">    </w:t>
            </w:r>
          </w:p>
          <w:p w:rsidR="009A3B6E" w:rsidRPr="005005A5" w:rsidRDefault="009A3B6E" w:rsidP="003245C0">
            <w:pPr>
              <w:jc w:val="both"/>
              <w:rPr>
                <w:color w:val="4472C4" w:themeColor="accent5"/>
                <w:sz w:val="16"/>
                <w:szCs w:val="16"/>
              </w:rPr>
            </w:pPr>
          </w:p>
          <w:p w:rsidR="009A3B6E" w:rsidRPr="005005A5" w:rsidRDefault="009A3B6E" w:rsidP="003245C0">
            <w:pPr>
              <w:jc w:val="both"/>
              <w:rPr>
                <w:color w:val="FFC000"/>
                <w:sz w:val="16"/>
                <w:szCs w:val="16"/>
              </w:rPr>
            </w:pPr>
            <w:r w:rsidRPr="005005A5">
              <w:rPr>
                <w:color w:val="4472C4" w:themeColor="accent5"/>
                <w:sz w:val="16"/>
                <w:szCs w:val="16"/>
              </w:rPr>
              <w:t xml:space="preserve">    </w:t>
            </w:r>
            <w:r w:rsidRPr="005005A5">
              <w:rPr>
                <w:color w:val="FFC000"/>
                <w:sz w:val="16"/>
                <w:szCs w:val="16"/>
              </w:rPr>
              <w:t>ANJ/ANJ</w:t>
            </w:r>
          </w:p>
          <w:p w:rsidR="009A3B6E" w:rsidRPr="005005A5" w:rsidRDefault="009A3B6E" w:rsidP="003245C0">
            <w:pPr>
              <w:jc w:val="both"/>
              <w:rPr>
                <w:sz w:val="16"/>
                <w:szCs w:val="16"/>
              </w:rPr>
            </w:pPr>
          </w:p>
        </w:tc>
        <w:tc>
          <w:tcPr>
            <w:tcW w:w="1140" w:type="dxa"/>
            <w:vMerge w:val="restart"/>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sz w:val="16"/>
                <w:szCs w:val="16"/>
              </w:rPr>
            </w:pPr>
          </w:p>
          <w:p w:rsidR="009A3B6E" w:rsidRPr="005005A5" w:rsidRDefault="009A3B6E" w:rsidP="003245C0">
            <w:pPr>
              <w:jc w:val="both"/>
              <w:rPr>
                <w:color w:val="FFC000"/>
                <w:sz w:val="16"/>
                <w:szCs w:val="16"/>
              </w:rPr>
            </w:pPr>
          </w:p>
          <w:p w:rsidR="009A3B6E" w:rsidRPr="005005A5" w:rsidRDefault="009A3B6E" w:rsidP="003245C0">
            <w:pPr>
              <w:jc w:val="both"/>
              <w:rPr>
                <w:color w:val="FFC000"/>
                <w:sz w:val="16"/>
                <w:szCs w:val="16"/>
              </w:rPr>
            </w:pPr>
          </w:p>
          <w:p w:rsidR="009A3B6E" w:rsidRPr="005005A5" w:rsidRDefault="009A3B6E" w:rsidP="003245C0">
            <w:pPr>
              <w:jc w:val="both"/>
              <w:rPr>
                <w:color w:val="FFC000"/>
                <w:sz w:val="16"/>
                <w:szCs w:val="16"/>
              </w:rPr>
            </w:pPr>
            <w:r w:rsidRPr="005005A5">
              <w:rPr>
                <w:color w:val="FFC000"/>
                <w:sz w:val="16"/>
                <w:szCs w:val="16"/>
              </w:rPr>
              <w:t>ANJ/ANJ</w:t>
            </w:r>
          </w:p>
          <w:p w:rsidR="009A3B6E" w:rsidRPr="005005A5" w:rsidRDefault="009A3B6E" w:rsidP="003245C0">
            <w:pPr>
              <w:jc w:val="both"/>
              <w:rPr>
                <w:sz w:val="16"/>
                <w:szCs w:val="16"/>
              </w:rPr>
            </w:pPr>
          </w:p>
        </w:tc>
        <w:tc>
          <w:tcPr>
            <w:tcW w:w="1275" w:type="dxa"/>
          </w:tcPr>
          <w:p w:rsidR="009A3B6E" w:rsidRPr="005005A5" w:rsidRDefault="009A3B6E" w:rsidP="003245C0">
            <w:pPr>
              <w:jc w:val="both"/>
              <w:rPr>
                <w:b/>
                <w:color w:val="FF0000"/>
                <w:sz w:val="16"/>
                <w:szCs w:val="16"/>
              </w:rPr>
            </w:pPr>
            <w:r w:rsidRPr="005005A5">
              <w:rPr>
                <w:b/>
                <w:sz w:val="16"/>
                <w:szCs w:val="16"/>
              </w:rPr>
              <w:t xml:space="preserve">    -  /  </w:t>
            </w:r>
            <w:r w:rsidRPr="005005A5">
              <w:rPr>
                <w:b/>
                <w:color w:val="FF0000"/>
                <w:sz w:val="16"/>
                <w:szCs w:val="16"/>
              </w:rPr>
              <w:t xml:space="preserve">obed po skupinách potom   </w:t>
            </w:r>
            <w:r w:rsidRPr="005005A5">
              <w:rPr>
                <w:b/>
                <w:sz w:val="16"/>
                <w:szCs w:val="16"/>
              </w:rPr>
              <w:t>ŠKD</w:t>
            </w:r>
          </w:p>
        </w:tc>
        <w:tc>
          <w:tcPr>
            <w:tcW w:w="1701" w:type="dxa"/>
          </w:tcPr>
          <w:p w:rsidR="009A3B6E" w:rsidRPr="005005A5" w:rsidRDefault="009A3B6E" w:rsidP="003245C0">
            <w:pPr>
              <w:jc w:val="both"/>
              <w:rPr>
                <w:b/>
                <w:color w:val="FF0000"/>
                <w:sz w:val="16"/>
                <w:szCs w:val="16"/>
              </w:rPr>
            </w:pPr>
            <w:r w:rsidRPr="005005A5">
              <w:rPr>
                <w:b/>
                <w:sz w:val="16"/>
                <w:szCs w:val="16"/>
              </w:rPr>
              <w:t xml:space="preserve">   - /  </w:t>
            </w:r>
            <w:r w:rsidRPr="005005A5">
              <w:rPr>
                <w:b/>
                <w:color w:val="FF0000"/>
                <w:sz w:val="16"/>
                <w:szCs w:val="16"/>
              </w:rPr>
              <w:t xml:space="preserve">obed po skupinách potom </w:t>
            </w:r>
            <w:r w:rsidRPr="005005A5">
              <w:rPr>
                <w:b/>
                <w:sz w:val="16"/>
                <w:szCs w:val="16"/>
              </w:rPr>
              <w:t xml:space="preserve"> ŠKD </w:t>
            </w:r>
          </w:p>
        </w:tc>
        <w:tc>
          <w:tcPr>
            <w:tcW w:w="1418" w:type="dxa"/>
            <w:vMerge w:val="restart"/>
          </w:tcPr>
          <w:p w:rsidR="009A3B6E" w:rsidRPr="005005A5" w:rsidRDefault="009A3B6E" w:rsidP="003245C0">
            <w:pPr>
              <w:jc w:val="both"/>
              <w:rPr>
                <w:sz w:val="16"/>
                <w:szCs w:val="16"/>
              </w:rPr>
            </w:pPr>
          </w:p>
          <w:p w:rsidR="009A3B6E" w:rsidRPr="005005A5" w:rsidRDefault="009A3B6E" w:rsidP="003245C0">
            <w:pPr>
              <w:jc w:val="both"/>
              <w:rPr>
                <w:sz w:val="16"/>
                <w:szCs w:val="16"/>
              </w:rPr>
            </w:pPr>
          </w:p>
        </w:tc>
      </w:tr>
      <w:tr w:rsidR="009A3B6E" w:rsidRPr="005005A5" w:rsidTr="005A14E0">
        <w:trPr>
          <w:trHeight w:val="610"/>
        </w:trPr>
        <w:tc>
          <w:tcPr>
            <w:tcW w:w="849" w:type="dxa"/>
            <w:vMerge/>
          </w:tcPr>
          <w:p w:rsidR="009A3B6E" w:rsidRPr="005005A5" w:rsidRDefault="009A3B6E" w:rsidP="003245C0">
            <w:pPr>
              <w:jc w:val="both"/>
              <w:rPr>
                <w:b/>
                <w:sz w:val="16"/>
                <w:szCs w:val="16"/>
              </w:rPr>
            </w:pPr>
          </w:p>
        </w:tc>
        <w:tc>
          <w:tcPr>
            <w:tcW w:w="990" w:type="dxa"/>
            <w:vMerge/>
          </w:tcPr>
          <w:p w:rsidR="009A3B6E" w:rsidRPr="005005A5" w:rsidRDefault="009A3B6E" w:rsidP="003245C0">
            <w:pPr>
              <w:jc w:val="both"/>
              <w:rPr>
                <w:color w:val="FF0000"/>
                <w:sz w:val="16"/>
                <w:szCs w:val="16"/>
              </w:rPr>
            </w:pPr>
          </w:p>
        </w:tc>
        <w:tc>
          <w:tcPr>
            <w:tcW w:w="1132" w:type="dxa"/>
            <w:vMerge/>
          </w:tcPr>
          <w:p w:rsidR="009A3B6E" w:rsidRPr="005005A5" w:rsidRDefault="009A3B6E" w:rsidP="003245C0">
            <w:pPr>
              <w:jc w:val="both"/>
              <w:rPr>
                <w:color w:val="FF0000"/>
                <w:sz w:val="16"/>
                <w:szCs w:val="16"/>
              </w:rPr>
            </w:pPr>
          </w:p>
        </w:tc>
        <w:tc>
          <w:tcPr>
            <w:tcW w:w="1140" w:type="dxa"/>
            <w:vMerge/>
          </w:tcPr>
          <w:p w:rsidR="009A3B6E" w:rsidRPr="005005A5" w:rsidRDefault="009A3B6E" w:rsidP="003245C0">
            <w:pPr>
              <w:jc w:val="both"/>
              <w:rPr>
                <w:color w:val="FF0000"/>
                <w:sz w:val="16"/>
                <w:szCs w:val="16"/>
              </w:rPr>
            </w:pPr>
          </w:p>
        </w:tc>
        <w:tc>
          <w:tcPr>
            <w:tcW w:w="1275" w:type="dxa"/>
          </w:tcPr>
          <w:p w:rsidR="009A3B6E" w:rsidRPr="005005A5" w:rsidRDefault="009A3B6E" w:rsidP="003245C0">
            <w:pPr>
              <w:jc w:val="both"/>
              <w:rPr>
                <w:sz w:val="16"/>
                <w:szCs w:val="16"/>
              </w:rPr>
            </w:pPr>
          </w:p>
          <w:p w:rsidR="009A3B6E" w:rsidRPr="005005A5" w:rsidRDefault="009A3B6E" w:rsidP="003245C0">
            <w:pPr>
              <w:jc w:val="both"/>
              <w:rPr>
                <w:color w:val="FF0000"/>
                <w:sz w:val="16"/>
                <w:szCs w:val="16"/>
              </w:rPr>
            </w:pPr>
            <w:r w:rsidRPr="005005A5">
              <w:rPr>
                <w:sz w:val="16"/>
                <w:szCs w:val="16"/>
              </w:rPr>
              <w:t xml:space="preserve">VYV/VYV    </w:t>
            </w:r>
          </w:p>
        </w:tc>
        <w:tc>
          <w:tcPr>
            <w:tcW w:w="1701" w:type="dxa"/>
          </w:tcPr>
          <w:p w:rsidR="009A3B6E" w:rsidRPr="005005A5" w:rsidRDefault="009A3B6E" w:rsidP="003245C0">
            <w:pPr>
              <w:jc w:val="both"/>
              <w:rPr>
                <w:b/>
                <w:color w:val="FF0000"/>
                <w:sz w:val="16"/>
                <w:szCs w:val="16"/>
              </w:rPr>
            </w:pPr>
            <w:r w:rsidRPr="005005A5">
              <w:rPr>
                <w:b/>
                <w:sz w:val="16"/>
                <w:szCs w:val="16"/>
              </w:rPr>
              <w:t xml:space="preserve">         - /  </w:t>
            </w:r>
            <w:r w:rsidRPr="005005A5">
              <w:rPr>
                <w:b/>
                <w:color w:val="FF0000"/>
                <w:sz w:val="16"/>
                <w:szCs w:val="16"/>
              </w:rPr>
              <w:t>obed po skupinách potom</w:t>
            </w:r>
            <w:r w:rsidRPr="005005A5">
              <w:rPr>
                <w:b/>
                <w:sz w:val="16"/>
                <w:szCs w:val="16"/>
              </w:rPr>
              <w:t xml:space="preserve">  ŠKD</w:t>
            </w:r>
          </w:p>
        </w:tc>
        <w:tc>
          <w:tcPr>
            <w:tcW w:w="1418" w:type="dxa"/>
            <w:vMerge/>
          </w:tcPr>
          <w:p w:rsidR="009A3B6E" w:rsidRPr="005005A5" w:rsidRDefault="009A3B6E" w:rsidP="003245C0">
            <w:pPr>
              <w:jc w:val="both"/>
              <w:rPr>
                <w:sz w:val="16"/>
                <w:szCs w:val="16"/>
              </w:rPr>
            </w:pPr>
          </w:p>
        </w:tc>
      </w:tr>
      <w:tr w:rsidR="009A3B6E" w:rsidRPr="005005A5" w:rsidTr="005A14E0">
        <w:trPr>
          <w:trHeight w:val="735"/>
        </w:trPr>
        <w:tc>
          <w:tcPr>
            <w:tcW w:w="849" w:type="dxa"/>
            <w:vMerge w:val="restart"/>
          </w:tcPr>
          <w:p w:rsidR="009A3B6E" w:rsidRPr="005005A5" w:rsidRDefault="009A3B6E" w:rsidP="003245C0">
            <w:pPr>
              <w:jc w:val="both"/>
              <w:rPr>
                <w:b/>
                <w:sz w:val="16"/>
                <w:szCs w:val="16"/>
              </w:rPr>
            </w:pPr>
            <w:r w:rsidRPr="005005A5">
              <w:rPr>
                <w:b/>
                <w:sz w:val="16"/>
                <w:szCs w:val="16"/>
              </w:rPr>
              <w:t>Streda</w:t>
            </w:r>
          </w:p>
        </w:tc>
        <w:tc>
          <w:tcPr>
            <w:tcW w:w="990" w:type="dxa"/>
            <w:vMerge w:val="restart"/>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sz w:val="16"/>
                <w:szCs w:val="16"/>
              </w:rPr>
            </w:pPr>
          </w:p>
          <w:p w:rsidR="009A3B6E" w:rsidRPr="005005A5" w:rsidRDefault="009A3B6E" w:rsidP="003245C0">
            <w:pPr>
              <w:jc w:val="both"/>
              <w:rPr>
                <w:sz w:val="16"/>
                <w:szCs w:val="16"/>
              </w:rPr>
            </w:pPr>
            <w:r w:rsidRPr="005005A5">
              <w:rPr>
                <w:color w:val="4472C4" w:themeColor="accent5"/>
                <w:sz w:val="16"/>
                <w:szCs w:val="16"/>
              </w:rPr>
              <w:t>MAT/MAT</w:t>
            </w:r>
          </w:p>
        </w:tc>
        <w:tc>
          <w:tcPr>
            <w:tcW w:w="1132" w:type="dxa"/>
            <w:vMerge w:val="restart"/>
          </w:tcPr>
          <w:p w:rsidR="009A3B6E" w:rsidRPr="005005A5" w:rsidRDefault="009A3B6E" w:rsidP="003245C0">
            <w:pPr>
              <w:jc w:val="both"/>
              <w:rPr>
                <w:color w:val="FF0000"/>
                <w:sz w:val="16"/>
                <w:szCs w:val="16"/>
              </w:rPr>
            </w:pPr>
            <w:r w:rsidRPr="005005A5">
              <w:rPr>
                <w:color w:val="FF0000"/>
                <w:sz w:val="16"/>
                <w:szCs w:val="16"/>
              </w:rPr>
              <w:t>MAT/MAT</w:t>
            </w:r>
          </w:p>
          <w:p w:rsidR="009A3B6E" w:rsidRPr="005005A5" w:rsidRDefault="009A3B6E" w:rsidP="003245C0">
            <w:pPr>
              <w:jc w:val="both"/>
              <w:rPr>
                <w:sz w:val="16"/>
                <w:szCs w:val="16"/>
              </w:rPr>
            </w:pPr>
          </w:p>
          <w:p w:rsidR="009A3B6E" w:rsidRPr="005005A5" w:rsidRDefault="009A3B6E" w:rsidP="003245C0">
            <w:pPr>
              <w:jc w:val="both"/>
              <w:rPr>
                <w:color w:val="4472C4" w:themeColor="accent5"/>
                <w:sz w:val="16"/>
                <w:szCs w:val="16"/>
              </w:rPr>
            </w:pPr>
            <w:r w:rsidRPr="005005A5">
              <w:rPr>
                <w:color w:val="4472C4" w:themeColor="accent5"/>
                <w:sz w:val="16"/>
                <w:szCs w:val="16"/>
              </w:rPr>
              <w:t>MAT/MAT</w:t>
            </w:r>
          </w:p>
          <w:p w:rsidR="009A3B6E" w:rsidRPr="005005A5" w:rsidRDefault="009A3B6E" w:rsidP="003245C0">
            <w:pPr>
              <w:jc w:val="both"/>
              <w:rPr>
                <w:sz w:val="16"/>
                <w:szCs w:val="16"/>
              </w:rPr>
            </w:pPr>
          </w:p>
        </w:tc>
        <w:tc>
          <w:tcPr>
            <w:tcW w:w="1140" w:type="dxa"/>
            <w:vMerge w:val="restart"/>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sz w:val="16"/>
                <w:szCs w:val="16"/>
              </w:rPr>
            </w:pPr>
          </w:p>
          <w:p w:rsidR="009A3B6E" w:rsidRPr="005005A5" w:rsidRDefault="009A3B6E" w:rsidP="003245C0">
            <w:pPr>
              <w:jc w:val="both"/>
              <w:rPr>
                <w:color w:val="4472C4" w:themeColor="accent5"/>
                <w:sz w:val="16"/>
                <w:szCs w:val="16"/>
              </w:rPr>
            </w:pPr>
            <w:r w:rsidRPr="005005A5">
              <w:rPr>
                <w:color w:val="4472C4" w:themeColor="accent5"/>
                <w:sz w:val="16"/>
                <w:szCs w:val="16"/>
              </w:rPr>
              <w:t>SJL/SJL</w:t>
            </w:r>
          </w:p>
          <w:p w:rsidR="009A3B6E" w:rsidRPr="005005A5" w:rsidRDefault="009A3B6E" w:rsidP="003245C0">
            <w:pPr>
              <w:jc w:val="both"/>
              <w:rPr>
                <w:sz w:val="16"/>
                <w:szCs w:val="16"/>
              </w:rPr>
            </w:pPr>
          </w:p>
        </w:tc>
        <w:tc>
          <w:tcPr>
            <w:tcW w:w="1275" w:type="dxa"/>
          </w:tcPr>
          <w:p w:rsidR="009A3B6E" w:rsidRPr="005005A5" w:rsidRDefault="009A3B6E" w:rsidP="003245C0">
            <w:pPr>
              <w:jc w:val="both"/>
              <w:rPr>
                <w:color w:val="FF0000"/>
                <w:sz w:val="16"/>
                <w:szCs w:val="16"/>
              </w:rPr>
            </w:pPr>
            <w:r w:rsidRPr="005005A5">
              <w:rPr>
                <w:color w:val="FF0000"/>
                <w:sz w:val="16"/>
                <w:szCs w:val="16"/>
              </w:rPr>
              <w:t>PVO/PVO</w:t>
            </w:r>
          </w:p>
        </w:tc>
        <w:tc>
          <w:tcPr>
            <w:tcW w:w="1701" w:type="dxa"/>
          </w:tcPr>
          <w:p w:rsidR="009A3B6E" w:rsidRPr="005005A5" w:rsidRDefault="009A3B6E" w:rsidP="003245C0">
            <w:pPr>
              <w:jc w:val="both"/>
              <w:rPr>
                <w:b/>
                <w:color w:val="FF0000"/>
                <w:sz w:val="16"/>
                <w:szCs w:val="16"/>
              </w:rPr>
            </w:pPr>
            <w:r w:rsidRPr="005005A5">
              <w:rPr>
                <w:b/>
                <w:sz w:val="16"/>
                <w:szCs w:val="16"/>
              </w:rPr>
              <w:t xml:space="preserve">         - /  </w:t>
            </w:r>
            <w:r w:rsidRPr="005005A5">
              <w:rPr>
                <w:b/>
                <w:color w:val="FF0000"/>
                <w:sz w:val="16"/>
                <w:szCs w:val="16"/>
              </w:rPr>
              <w:t xml:space="preserve">obed po skupinách potom  </w:t>
            </w:r>
            <w:r w:rsidRPr="005005A5">
              <w:rPr>
                <w:b/>
                <w:sz w:val="16"/>
                <w:szCs w:val="16"/>
              </w:rPr>
              <w:t>ŠKD</w:t>
            </w:r>
          </w:p>
        </w:tc>
        <w:tc>
          <w:tcPr>
            <w:tcW w:w="1418" w:type="dxa"/>
            <w:vMerge w:val="restart"/>
          </w:tcPr>
          <w:p w:rsidR="009A3B6E" w:rsidRPr="005005A5" w:rsidRDefault="009A3B6E" w:rsidP="003245C0">
            <w:pPr>
              <w:jc w:val="both"/>
              <w:rPr>
                <w:b/>
                <w:sz w:val="16"/>
                <w:szCs w:val="16"/>
              </w:rPr>
            </w:pPr>
          </w:p>
          <w:p w:rsidR="009A3B6E" w:rsidRPr="005005A5" w:rsidRDefault="009A3B6E" w:rsidP="003245C0">
            <w:pPr>
              <w:jc w:val="both"/>
              <w:rPr>
                <w:b/>
                <w:sz w:val="16"/>
                <w:szCs w:val="16"/>
              </w:rPr>
            </w:pPr>
          </w:p>
        </w:tc>
      </w:tr>
      <w:tr w:rsidR="009A3B6E" w:rsidRPr="005005A5" w:rsidTr="005A14E0">
        <w:trPr>
          <w:trHeight w:val="735"/>
        </w:trPr>
        <w:tc>
          <w:tcPr>
            <w:tcW w:w="849" w:type="dxa"/>
            <w:vMerge/>
          </w:tcPr>
          <w:p w:rsidR="009A3B6E" w:rsidRPr="005005A5" w:rsidRDefault="009A3B6E" w:rsidP="003245C0">
            <w:pPr>
              <w:jc w:val="both"/>
              <w:rPr>
                <w:b/>
                <w:sz w:val="16"/>
                <w:szCs w:val="16"/>
              </w:rPr>
            </w:pPr>
          </w:p>
        </w:tc>
        <w:tc>
          <w:tcPr>
            <w:tcW w:w="990" w:type="dxa"/>
            <w:vMerge/>
          </w:tcPr>
          <w:p w:rsidR="009A3B6E" w:rsidRPr="005005A5" w:rsidRDefault="009A3B6E" w:rsidP="003245C0">
            <w:pPr>
              <w:jc w:val="both"/>
              <w:rPr>
                <w:color w:val="FF0000"/>
                <w:sz w:val="16"/>
                <w:szCs w:val="16"/>
              </w:rPr>
            </w:pPr>
          </w:p>
        </w:tc>
        <w:tc>
          <w:tcPr>
            <w:tcW w:w="1132" w:type="dxa"/>
            <w:vMerge/>
          </w:tcPr>
          <w:p w:rsidR="009A3B6E" w:rsidRPr="005005A5" w:rsidRDefault="009A3B6E" w:rsidP="003245C0">
            <w:pPr>
              <w:jc w:val="both"/>
              <w:rPr>
                <w:color w:val="FF0000"/>
                <w:sz w:val="16"/>
                <w:szCs w:val="16"/>
              </w:rPr>
            </w:pPr>
          </w:p>
        </w:tc>
        <w:tc>
          <w:tcPr>
            <w:tcW w:w="1140" w:type="dxa"/>
            <w:vMerge/>
          </w:tcPr>
          <w:p w:rsidR="009A3B6E" w:rsidRPr="005005A5" w:rsidRDefault="009A3B6E" w:rsidP="003245C0">
            <w:pPr>
              <w:jc w:val="both"/>
              <w:rPr>
                <w:color w:val="FF0000"/>
                <w:sz w:val="16"/>
                <w:szCs w:val="16"/>
              </w:rPr>
            </w:pPr>
          </w:p>
        </w:tc>
        <w:tc>
          <w:tcPr>
            <w:tcW w:w="1275" w:type="dxa"/>
          </w:tcPr>
          <w:p w:rsidR="009A3B6E" w:rsidRPr="005005A5" w:rsidRDefault="009A3B6E" w:rsidP="003245C0">
            <w:pPr>
              <w:jc w:val="both"/>
              <w:rPr>
                <w:b/>
                <w:color w:val="FF0000"/>
                <w:sz w:val="16"/>
                <w:szCs w:val="16"/>
              </w:rPr>
            </w:pPr>
            <w:r w:rsidRPr="005005A5">
              <w:rPr>
                <w:b/>
                <w:sz w:val="16"/>
                <w:szCs w:val="16"/>
              </w:rPr>
              <w:t>ŠKD /obed</w:t>
            </w:r>
          </w:p>
        </w:tc>
        <w:tc>
          <w:tcPr>
            <w:tcW w:w="1701" w:type="dxa"/>
          </w:tcPr>
          <w:p w:rsidR="009A3B6E" w:rsidRPr="005005A5" w:rsidRDefault="009A3B6E" w:rsidP="003245C0">
            <w:pPr>
              <w:jc w:val="both"/>
              <w:rPr>
                <w:b/>
                <w:color w:val="FF0000"/>
                <w:sz w:val="16"/>
                <w:szCs w:val="16"/>
              </w:rPr>
            </w:pPr>
            <w:r w:rsidRPr="005005A5">
              <w:rPr>
                <w:b/>
                <w:sz w:val="16"/>
                <w:szCs w:val="16"/>
              </w:rPr>
              <w:t xml:space="preserve">         - /  </w:t>
            </w:r>
            <w:r w:rsidRPr="005005A5">
              <w:rPr>
                <w:b/>
                <w:color w:val="FF0000"/>
                <w:sz w:val="16"/>
                <w:szCs w:val="16"/>
              </w:rPr>
              <w:t xml:space="preserve">obed po skupinách potom  </w:t>
            </w:r>
            <w:r w:rsidRPr="005005A5">
              <w:rPr>
                <w:b/>
                <w:sz w:val="16"/>
                <w:szCs w:val="16"/>
              </w:rPr>
              <w:t>ŠKD</w:t>
            </w:r>
          </w:p>
        </w:tc>
        <w:tc>
          <w:tcPr>
            <w:tcW w:w="1418" w:type="dxa"/>
            <w:vMerge/>
          </w:tcPr>
          <w:p w:rsidR="009A3B6E" w:rsidRPr="005005A5" w:rsidRDefault="009A3B6E" w:rsidP="003245C0">
            <w:pPr>
              <w:jc w:val="both"/>
              <w:rPr>
                <w:b/>
                <w:sz w:val="16"/>
                <w:szCs w:val="16"/>
              </w:rPr>
            </w:pPr>
          </w:p>
        </w:tc>
      </w:tr>
      <w:tr w:rsidR="009A3B6E" w:rsidRPr="005005A5" w:rsidTr="005A14E0">
        <w:trPr>
          <w:trHeight w:val="1018"/>
        </w:trPr>
        <w:tc>
          <w:tcPr>
            <w:tcW w:w="849" w:type="dxa"/>
          </w:tcPr>
          <w:p w:rsidR="009A3B6E" w:rsidRPr="005005A5" w:rsidRDefault="009A3B6E" w:rsidP="003245C0">
            <w:pPr>
              <w:jc w:val="both"/>
              <w:rPr>
                <w:b/>
                <w:sz w:val="16"/>
                <w:szCs w:val="16"/>
              </w:rPr>
            </w:pPr>
            <w:r w:rsidRPr="005005A5">
              <w:rPr>
                <w:b/>
                <w:sz w:val="16"/>
                <w:szCs w:val="16"/>
              </w:rPr>
              <w:t>Štvrtok</w:t>
            </w:r>
          </w:p>
        </w:tc>
        <w:tc>
          <w:tcPr>
            <w:tcW w:w="990" w:type="dxa"/>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sz w:val="16"/>
                <w:szCs w:val="16"/>
              </w:rPr>
            </w:pPr>
          </w:p>
          <w:p w:rsidR="009A3B6E" w:rsidRPr="005005A5" w:rsidRDefault="009A3B6E" w:rsidP="003245C0">
            <w:pPr>
              <w:jc w:val="both"/>
              <w:rPr>
                <w:color w:val="4472C4" w:themeColor="accent5"/>
                <w:sz w:val="16"/>
                <w:szCs w:val="16"/>
              </w:rPr>
            </w:pPr>
          </w:p>
          <w:p w:rsidR="009A3B6E" w:rsidRPr="005005A5" w:rsidRDefault="009A3B6E" w:rsidP="003245C0">
            <w:pPr>
              <w:jc w:val="both"/>
              <w:rPr>
                <w:color w:val="4472C4" w:themeColor="accent5"/>
                <w:sz w:val="16"/>
                <w:szCs w:val="16"/>
              </w:rPr>
            </w:pPr>
            <w:r w:rsidRPr="005005A5">
              <w:rPr>
                <w:color w:val="4472C4" w:themeColor="accent5"/>
                <w:sz w:val="16"/>
                <w:szCs w:val="16"/>
              </w:rPr>
              <w:t>SJL/SJL</w:t>
            </w:r>
          </w:p>
        </w:tc>
        <w:tc>
          <w:tcPr>
            <w:tcW w:w="1132" w:type="dxa"/>
          </w:tcPr>
          <w:p w:rsidR="009A3B6E" w:rsidRPr="005005A5" w:rsidRDefault="009A3B6E" w:rsidP="003245C0">
            <w:pPr>
              <w:jc w:val="both"/>
              <w:rPr>
                <w:color w:val="FF0000"/>
                <w:sz w:val="16"/>
                <w:szCs w:val="16"/>
              </w:rPr>
            </w:pPr>
            <w:r w:rsidRPr="005005A5">
              <w:rPr>
                <w:color w:val="FF0000"/>
                <w:sz w:val="16"/>
                <w:szCs w:val="16"/>
              </w:rPr>
              <w:t>MAT/MAT</w:t>
            </w:r>
          </w:p>
          <w:p w:rsidR="009A3B6E" w:rsidRPr="005005A5" w:rsidRDefault="009A3B6E" w:rsidP="003245C0">
            <w:pPr>
              <w:jc w:val="both"/>
              <w:rPr>
                <w:color w:val="FF0000"/>
                <w:sz w:val="16"/>
                <w:szCs w:val="16"/>
              </w:rPr>
            </w:pPr>
          </w:p>
          <w:p w:rsidR="009A3B6E" w:rsidRPr="005005A5" w:rsidRDefault="009A3B6E" w:rsidP="003245C0">
            <w:pPr>
              <w:jc w:val="both"/>
              <w:rPr>
                <w:color w:val="5B9BD5" w:themeColor="accent1"/>
                <w:sz w:val="16"/>
                <w:szCs w:val="16"/>
              </w:rPr>
            </w:pPr>
          </w:p>
          <w:p w:rsidR="009A3B6E" w:rsidRPr="005005A5" w:rsidRDefault="009A3B6E" w:rsidP="003245C0">
            <w:pPr>
              <w:jc w:val="both"/>
              <w:rPr>
                <w:color w:val="5B9BD5" w:themeColor="accent1"/>
                <w:sz w:val="16"/>
                <w:szCs w:val="16"/>
              </w:rPr>
            </w:pPr>
            <w:r w:rsidRPr="005005A5">
              <w:rPr>
                <w:color w:val="5B9BD5" w:themeColor="accent1"/>
                <w:sz w:val="16"/>
                <w:szCs w:val="16"/>
              </w:rPr>
              <w:t>SJL/SJL</w:t>
            </w:r>
          </w:p>
        </w:tc>
        <w:tc>
          <w:tcPr>
            <w:tcW w:w="1140" w:type="dxa"/>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color w:val="FFC000"/>
                <w:sz w:val="16"/>
                <w:szCs w:val="16"/>
              </w:rPr>
            </w:pPr>
          </w:p>
          <w:p w:rsidR="009A3B6E" w:rsidRPr="005005A5" w:rsidRDefault="009A3B6E" w:rsidP="003245C0">
            <w:pPr>
              <w:jc w:val="both"/>
              <w:rPr>
                <w:color w:val="5B9BD5" w:themeColor="accent1"/>
                <w:sz w:val="16"/>
                <w:szCs w:val="16"/>
              </w:rPr>
            </w:pPr>
          </w:p>
          <w:p w:rsidR="009A3B6E" w:rsidRPr="005005A5" w:rsidRDefault="009A3B6E" w:rsidP="003245C0">
            <w:pPr>
              <w:jc w:val="both"/>
              <w:rPr>
                <w:color w:val="5B9BD5" w:themeColor="accent1"/>
                <w:sz w:val="16"/>
                <w:szCs w:val="16"/>
              </w:rPr>
            </w:pPr>
            <w:r w:rsidRPr="005005A5">
              <w:rPr>
                <w:color w:val="5B9BD5" w:themeColor="accent1"/>
                <w:sz w:val="16"/>
                <w:szCs w:val="16"/>
              </w:rPr>
              <w:t>MAT/MAT</w:t>
            </w:r>
          </w:p>
        </w:tc>
        <w:tc>
          <w:tcPr>
            <w:tcW w:w="1275" w:type="dxa"/>
          </w:tcPr>
          <w:p w:rsidR="009A3B6E" w:rsidRPr="005005A5" w:rsidRDefault="009A3B6E" w:rsidP="003245C0">
            <w:pPr>
              <w:jc w:val="both"/>
              <w:rPr>
                <w:color w:val="00B050"/>
                <w:sz w:val="16"/>
                <w:szCs w:val="16"/>
              </w:rPr>
            </w:pPr>
            <w:r w:rsidRPr="005005A5">
              <w:rPr>
                <w:color w:val="FF0000"/>
                <w:sz w:val="16"/>
                <w:szCs w:val="16"/>
              </w:rPr>
              <w:t>Obed</w:t>
            </w:r>
            <w:r w:rsidRPr="005005A5">
              <w:rPr>
                <w:color w:val="00B050"/>
                <w:sz w:val="16"/>
                <w:szCs w:val="16"/>
              </w:rPr>
              <w:t>/</w:t>
            </w:r>
            <w:r w:rsidRPr="005005A5">
              <w:rPr>
                <w:b/>
                <w:sz w:val="16"/>
                <w:szCs w:val="16"/>
              </w:rPr>
              <w:t>ŠKD</w:t>
            </w:r>
          </w:p>
          <w:p w:rsidR="009A3B6E" w:rsidRPr="005005A5" w:rsidRDefault="009A3B6E" w:rsidP="003245C0">
            <w:pPr>
              <w:jc w:val="both"/>
              <w:rPr>
                <w:sz w:val="16"/>
                <w:szCs w:val="16"/>
              </w:rPr>
            </w:pPr>
          </w:p>
          <w:p w:rsidR="009A3B6E" w:rsidRPr="005005A5" w:rsidRDefault="009A3B6E" w:rsidP="003245C0">
            <w:pPr>
              <w:jc w:val="both"/>
              <w:rPr>
                <w:color w:val="0070C0"/>
                <w:sz w:val="16"/>
                <w:szCs w:val="16"/>
              </w:rPr>
            </w:pPr>
          </w:p>
          <w:p w:rsidR="009A3B6E" w:rsidRPr="005005A5" w:rsidRDefault="009A3B6E" w:rsidP="003245C0">
            <w:pPr>
              <w:jc w:val="both"/>
              <w:rPr>
                <w:color w:val="FF0000"/>
                <w:sz w:val="16"/>
                <w:szCs w:val="16"/>
              </w:rPr>
            </w:pPr>
            <w:r w:rsidRPr="005005A5">
              <w:rPr>
                <w:color w:val="0070C0"/>
                <w:sz w:val="16"/>
                <w:szCs w:val="16"/>
              </w:rPr>
              <w:t>MAT/MAT</w:t>
            </w:r>
          </w:p>
        </w:tc>
        <w:tc>
          <w:tcPr>
            <w:tcW w:w="1701" w:type="dxa"/>
          </w:tcPr>
          <w:p w:rsidR="009A3B6E" w:rsidRPr="005005A5" w:rsidRDefault="009A3B6E" w:rsidP="003245C0">
            <w:pPr>
              <w:jc w:val="both"/>
              <w:rPr>
                <w:b/>
                <w:sz w:val="16"/>
                <w:szCs w:val="16"/>
              </w:rPr>
            </w:pPr>
            <w:r w:rsidRPr="005005A5">
              <w:rPr>
                <w:b/>
                <w:sz w:val="16"/>
                <w:szCs w:val="16"/>
              </w:rPr>
              <w:t xml:space="preserve">  ŠKD /ŠKD </w:t>
            </w:r>
            <w:r w:rsidRPr="005005A5">
              <w:rPr>
                <w:b/>
                <w:color w:val="FF0000"/>
                <w:sz w:val="16"/>
                <w:szCs w:val="16"/>
              </w:rPr>
              <w:t>(obed po skupinách)</w:t>
            </w:r>
          </w:p>
          <w:p w:rsidR="009A3B6E" w:rsidRPr="005005A5" w:rsidRDefault="009A3B6E" w:rsidP="003245C0">
            <w:pPr>
              <w:jc w:val="both"/>
              <w:rPr>
                <w:sz w:val="16"/>
                <w:szCs w:val="16"/>
              </w:rPr>
            </w:pPr>
            <w:r w:rsidRPr="005005A5">
              <w:rPr>
                <w:sz w:val="16"/>
                <w:szCs w:val="16"/>
              </w:rPr>
              <w:t xml:space="preserve">    </w:t>
            </w:r>
          </w:p>
          <w:p w:rsidR="009A3B6E" w:rsidRPr="005005A5" w:rsidRDefault="009A3B6E" w:rsidP="003245C0">
            <w:pPr>
              <w:jc w:val="both"/>
              <w:rPr>
                <w:sz w:val="16"/>
                <w:szCs w:val="16"/>
              </w:rPr>
            </w:pPr>
            <w:r w:rsidRPr="005005A5">
              <w:rPr>
                <w:b/>
                <w:color w:val="FF0000"/>
                <w:sz w:val="16"/>
                <w:szCs w:val="16"/>
              </w:rPr>
              <w:t>obed</w:t>
            </w:r>
            <w:r w:rsidRPr="005005A5">
              <w:rPr>
                <w:sz w:val="16"/>
                <w:szCs w:val="16"/>
              </w:rPr>
              <w:t>/</w:t>
            </w:r>
            <w:r w:rsidRPr="005005A5">
              <w:rPr>
                <w:b/>
                <w:sz w:val="16"/>
                <w:szCs w:val="16"/>
              </w:rPr>
              <w:t>ŠKD - obed</w:t>
            </w:r>
          </w:p>
          <w:p w:rsidR="009A3B6E" w:rsidRPr="005005A5" w:rsidRDefault="009A3B6E" w:rsidP="003245C0">
            <w:pPr>
              <w:jc w:val="both"/>
              <w:rPr>
                <w:color w:val="00B050"/>
                <w:sz w:val="16"/>
                <w:szCs w:val="16"/>
              </w:rPr>
            </w:pPr>
          </w:p>
        </w:tc>
        <w:tc>
          <w:tcPr>
            <w:tcW w:w="1418" w:type="dxa"/>
          </w:tcPr>
          <w:p w:rsidR="009A3B6E" w:rsidRPr="005005A5" w:rsidRDefault="009A3B6E" w:rsidP="003245C0">
            <w:pPr>
              <w:jc w:val="both"/>
              <w:rPr>
                <w:color w:val="0070C0"/>
                <w:sz w:val="16"/>
                <w:szCs w:val="16"/>
              </w:rPr>
            </w:pPr>
            <w:r w:rsidRPr="005005A5">
              <w:rPr>
                <w:sz w:val="16"/>
                <w:szCs w:val="16"/>
              </w:rPr>
              <w:t xml:space="preserve"> </w:t>
            </w:r>
          </w:p>
        </w:tc>
      </w:tr>
      <w:tr w:rsidR="009A3B6E" w:rsidRPr="005005A5" w:rsidTr="005A14E0">
        <w:trPr>
          <w:trHeight w:val="961"/>
        </w:trPr>
        <w:tc>
          <w:tcPr>
            <w:tcW w:w="849" w:type="dxa"/>
          </w:tcPr>
          <w:p w:rsidR="009A3B6E" w:rsidRPr="005005A5" w:rsidRDefault="009A3B6E" w:rsidP="003245C0">
            <w:pPr>
              <w:jc w:val="both"/>
              <w:rPr>
                <w:b/>
                <w:sz w:val="16"/>
                <w:szCs w:val="16"/>
              </w:rPr>
            </w:pPr>
            <w:r w:rsidRPr="005005A5">
              <w:rPr>
                <w:b/>
                <w:sz w:val="16"/>
                <w:szCs w:val="16"/>
              </w:rPr>
              <w:t>Piatok</w:t>
            </w:r>
          </w:p>
        </w:tc>
        <w:tc>
          <w:tcPr>
            <w:tcW w:w="990" w:type="dxa"/>
          </w:tcPr>
          <w:p w:rsidR="009A3B6E" w:rsidRPr="005005A5" w:rsidRDefault="009A3B6E" w:rsidP="003245C0">
            <w:pPr>
              <w:jc w:val="both"/>
              <w:rPr>
                <w:color w:val="FF0000"/>
                <w:sz w:val="16"/>
                <w:szCs w:val="16"/>
              </w:rPr>
            </w:pPr>
            <w:r w:rsidRPr="005005A5">
              <w:rPr>
                <w:color w:val="FF0000"/>
                <w:sz w:val="16"/>
                <w:szCs w:val="16"/>
              </w:rPr>
              <w:t>MAT/MAT</w:t>
            </w:r>
          </w:p>
          <w:p w:rsidR="009A3B6E" w:rsidRPr="005005A5" w:rsidRDefault="009A3B6E" w:rsidP="003245C0">
            <w:pPr>
              <w:jc w:val="both"/>
              <w:rPr>
                <w:sz w:val="16"/>
                <w:szCs w:val="16"/>
              </w:rPr>
            </w:pPr>
          </w:p>
          <w:p w:rsidR="009A3B6E" w:rsidRPr="005005A5" w:rsidRDefault="009A3B6E" w:rsidP="003245C0">
            <w:pPr>
              <w:jc w:val="both"/>
              <w:rPr>
                <w:color w:val="4472C4" w:themeColor="accent5"/>
                <w:sz w:val="16"/>
                <w:szCs w:val="16"/>
              </w:rPr>
            </w:pPr>
            <w:r w:rsidRPr="005005A5">
              <w:rPr>
                <w:color w:val="4472C4" w:themeColor="accent5"/>
                <w:sz w:val="16"/>
                <w:szCs w:val="16"/>
              </w:rPr>
              <w:t xml:space="preserve">      MAT/MAT</w:t>
            </w:r>
          </w:p>
          <w:p w:rsidR="009A3B6E" w:rsidRPr="005005A5" w:rsidRDefault="009A3B6E" w:rsidP="003245C0">
            <w:pPr>
              <w:jc w:val="both"/>
              <w:rPr>
                <w:sz w:val="16"/>
                <w:szCs w:val="16"/>
              </w:rPr>
            </w:pPr>
          </w:p>
        </w:tc>
        <w:tc>
          <w:tcPr>
            <w:tcW w:w="1132" w:type="dxa"/>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sz w:val="16"/>
                <w:szCs w:val="16"/>
              </w:rPr>
            </w:pPr>
          </w:p>
          <w:p w:rsidR="009A3B6E" w:rsidRPr="005005A5" w:rsidRDefault="009A3B6E" w:rsidP="003245C0">
            <w:pPr>
              <w:jc w:val="both"/>
              <w:rPr>
                <w:color w:val="4472C4" w:themeColor="accent5"/>
                <w:sz w:val="16"/>
                <w:szCs w:val="16"/>
              </w:rPr>
            </w:pPr>
            <w:r w:rsidRPr="005005A5">
              <w:rPr>
                <w:color w:val="4472C4" w:themeColor="accent5"/>
                <w:sz w:val="16"/>
                <w:szCs w:val="16"/>
              </w:rPr>
              <w:t xml:space="preserve">        SJL/SJL</w:t>
            </w:r>
          </w:p>
          <w:p w:rsidR="009A3B6E" w:rsidRPr="005005A5" w:rsidRDefault="009A3B6E" w:rsidP="003245C0">
            <w:pPr>
              <w:jc w:val="both"/>
              <w:rPr>
                <w:sz w:val="16"/>
                <w:szCs w:val="16"/>
              </w:rPr>
            </w:pPr>
          </w:p>
        </w:tc>
        <w:tc>
          <w:tcPr>
            <w:tcW w:w="1140" w:type="dxa"/>
          </w:tcPr>
          <w:p w:rsidR="009A3B6E" w:rsidRPr="005005A5" w:rsidRDefault="009A3B6E" w:rsidP="003245C0">
            <w:pPr>
              <w:jc w:val="both"/>
              <w:rPr>
                <w:color w:val="FF0000"/>
                <w:sz w:val="16"/>
                <w:szCs w:val="16"/>
              </w:rPr>
            </w:pPr>
            <w:r w:rsidRPr="005005A5">
              <w:rPr>
                <w:color w:val="FF0000"/>
                <w:sz w:val="16"/>
                <w:szCs w:val="16"/>
              </w:rPr>
              <w:t>SJL/SJL</w:t>
            </w:r>
          </w:p>
          <w:p w:rsidR="009A3B6E" w:rsidRPr="005005A5" w:rsidRDefault="009A3B6E" w:rsidP="003245C0">
            <w:pPr>
              <w:jc w:val="both"/>
              <w:rPr>
                <w:sz w:val="16"/>
                <w:szCs w:val="16"/>
              </w:rPr>
            </w:pPr>
          </w:p>
          <w:p w:rsidR="009A3B6E" w:rsidRPr="005005A5" w:rsidRDefault="009A3B6E" w:rsidP="003245C0">
            <w:pPr>
              <w:jc w:val="both"/>
              <w:rPr>
                <w:color w:val="0070C0"/>
                <w:sz w:val="16"/>
                <w:szCs w:val="16"/>
              </w:rPr>
            </w:pPr>
            <w:r w:rsidRPr="005005A5">
              <w:rPr>
                <w:color w:val="0070C0"/>
                <w:sz w:val="16"/>
                <w:szCs w:val="16"/>
              </w:rPr>
              <w:t>SJL - Č/SJL- Č</w:t>
            </w:r>
          </w:p>
          <w:p w:rsidR="009A3B6E" w:rsidRPr="005005A5" w:rsidRDefault="009A3B6E" w:rsidP="003245C0">
            <w:pPr>
              <w:jc w:val="both"/>
              <w:rPr>
                <w:sz w:val="16"/>
                <w:szCs w:val="16"/>
              </w:rPr>
            </w:pPr>
          </w:p>
        </w:tc>
        <w:tc>
          <w:tcPr>
            <w:tcW w:w="1275" w:type="dxa"/>
          </w:tcPr>
          <w:p w:rsidR="009A3B6E" w:rsidRPr="005005A5" w:rsidRDefault="009A3B6E" w:rsidP="003245C0">
            <w:pPr>
              <w:jc w:val="both"/>
              <w:rPr>
                <w:color w:val="FF0000"/>
                <w:sz w:val="16"/>
                <w:szCs w:val="16"/>
              </w:rPr>
            </w:pPr>
            <w:r w:rsidRPr="005005A5">
              <w:rPr>
                <w:color w:val="FF0000"/>
                <w:sz w:val="16"/>
                <w:szCs w:val="16"/>
              </w:rPr>
              <w:t>obed M.</w:t>
            </w:r>
            <w:r w:rsidRPr="005005A5">
              <w:rPr>
                <w:color w:val="00B050"/>
                <w:sz w:val="16"/>
                <w:szCs w:val="16"/>
              </w:rPr>
              <w:t xml:space="preserve"> </w:t>
            </w:r>
            <w:r w:rsidRPr="005005A5">
              <w:rPr>
                <w:color w:val="FF0000"/>
                <w:sz w:val="16"/>
                <w:szCs w:val="16"/>
              </w:rPr>
              <w:t xml:space="preserve">/ Bakoňová </w:t>
            </w:r>
          </w:p>
          <w:p w:rsidR="009A3B6E" w:rsidRPr="005005A5" w:rsidRDefault="009A3B6E" w:rsidP="003245C0">
            <w:pPr>
              <w:jc w:val="both"/>
              <w:rPr>
                <w:color w:val="0070C0"/>
                <w:sz w:val="16"/>
                <w:szCs w:val="16"/>
              </w:rPr>
            </w:pPr>
            <w:r w:rsidRPr="005005A5">
              <w:rPr>
                <w:color w:val="0070C0"/>
                <w:sz w:val="16"/>
                <w:szCs w:val="16"/>
              </w:rPr>
              <w:t xml:space="preserve">     </w:t>
            </w:r>
          </w:p>
          <w:p w:rsidR="009A3B6E" w:rsidRPr="005005A5" w:rsidRDefault="009A3B6E" w:rsidP="003245C0">
            <w:pPr>
              <w:jc w:val="both"/>
              <w:rPr>
                <w:color w:val="0070C0"/>
                <w:sz w:val="16"/>
                <w:szCs w:val="16"/>
              </w:rPr>
            </w:pPr>
            <w:r w:rsidRPr="005005A5">
              <w:rPr>
                <w:color w:val="0070C0"/>
                <w:sz w:val="16"/>
                <w:szCs w:val="16"/>
              </w:rPr>
              <w:t xml:space="preserve">          </w:t>
            </w:r>
            <w:r w:rsidRPr="005005A5">
              <w:rPr>
                <w:color w:val="000000" w:themeColor="text1"/>
                <w:sz w:val="16"/>
                <w:szCs w:val="16"/>
              </w:rPr>
              <w:t xml:space="preserve">PVC/PVC  </w:t>
            </w:r>
          </w:p>
          <w:p w:rsidR="009A3B6E" w:rsidRPr="005005A5" w:rsidRDefault="009A3B6E" w:rsidP="003245C0">
            <w:pPr>
              <w:jc w:val="both"/>
              <w:rPr>
                <w:color w:val="FF0000"/>
                <w:sz w:val="16"/>
                <w:szCs w:val="16"/>
              </w:rPr>
            </w:pPr>
          </w:p>
        </w:tc>
        <w:tc>
          <w:tcPr>
            <w:tcW w:w="1701" w:type="dxa"/>
          </w:tcPr>
          <w:p w:rsidR="009A3B6E" w:rsidRPr="005005A5" w:rsidRDefault="009A3B6E" w:rsidP="003245C0">
            <w:pPr>
              <w:jc w:val="both"/>
              <w:rPr>
                <w:b/>
                <w:color w:val="FF0000"/>
                <w:sz w:val="16"/>
                <w:szCs w:val="16"/>
              </w:rPr>
            </w:pPr>
          </w:p>
          <w:p w:rsidR="009A3B6E" w:rsidRPr="005005A5" w:rsidRDefault="009A3B6E" w:rsidP="003245C0">
            <w:pPr>
              <w:jc w:val="both"/>
              <w:rPr>
                <w:sz w:val="16"/>
                <w:szCs w:val="16"/>
              </w:rPr>
            </w:pPr>
            <w:r w:rsidRPr="005005A5">
              <w:rPr>
                <w:b/>
                <w:color w:val="FF0000"/>
                <w:sz w:val="16"/>
                <w:szCs w:val="16"/>
              </w:rPr>
              <w:t>obed</w:t>
            </w:r>
            <w:r w:rsidRPr="005005A5">
              <w:rPr>
                <w:sz w:val="16"/>
                <w:szCs w:val="16"/>
              </w:rPr>
              <w:t>/</w:t>
            </w:r>
            <w:r w:rsidRPr="005005A5">
              <w:rPr>
                <w:b/>
                <w:sz w:val="16"/>
                <w:szCs w:val="16"/>
              </w:rPr>
              <w:t>ŠKD - obed</w:t>
            </w:r>
          </w:p>
          <w:p w:rsidR="009A3B6E" w:rsidRPr="005005A5" w:rsidRDefault="009A3B6E" w:rsidP="003245C0">
            <w:pPr>
              <w:jc w:val="both"/>
              <w:rPr>
                <w:color w:val="FF0000"/>
                <w:sz w:val="16"/>
                <w:szCs w:val="16"/>
              </w:rPr>
            </w:pPr>
          </w:p>
          <w:p w:rsidR="009A3B6E" w:rsidRPr="005005A5" w:rsidRDefault="009A3B6E" w:rsidP="003245C0">
            <w:pPr>
              <w:jc w:val="both"/>
              <w:rPr>
                <w:color w:val="FF0000"/>
                <w:sz w:val="16"/>
                <w:szCs w:val="16"/>
              </w:rPr>
            </w:pPr>
          </w:p>
        </w:tc>
        <w:tc>
          <w:tcPr>
            <w:tcW w:w="1418" w:type="dxa"/>
          </w:tcPr>
          <w:p w:rsidR="009A3B6E" w:rsidRPr="005005A5" w:rsidRDefault="009A3B6E" w:rsidP="003245C0">
            <w:pPr>
              <w:jc w:val="both"/>
              <w:rPr>
                <w:color w:val="00B050"/>
                <w:sz w:val="16"/>
                <w:szCs w:val="16"/>
              </w:rPr>
            </w:pPr>
            <w:r w:rsidRPr="005005A5">
              <w:rPr>
                <w:color w:val="00B050"/>
                <w:sz w:val="16"/>
                <w:szCs w:val="16"/>
              </w:rPr>
              <w:t xml:space="preserve">   </w:t>
            </w:r>
          </w:p>
          <w:p w:rsidR="009A3B6E" w:rsidRPr="005005A5" w:rsidRDefault="009A3B6E" w:rsidP="003245C0">
            <w:pPr>
              <w:jc w:val="both"/>
              <w:rPr>
                <w:color w:val="00B050"/>
                <w:sz w:val="16"/>
                <w:szCs w:val="16"/>
              </w:rPr>
            </w:pPr>
          </w:p>
        </w:tc>
      </w:tr>
      <w:tr w:rsidR="009A3B6E" w:rsidRPr="005005A5" w:rsidTr="005A14E0">
        <w:trPr>
          <w:trHeight w:val="685"/>
        </w:trPr>
        <w:tc>
          <w:tcPr>
            <w:tcW w:w="8505" w:type="dxa"/>
            <w:gridSpan w:val="7"/>
          </w:tcPr>
          <w:p w:rsidR="009A3B6E" w:rsidRPr="005005A5" w:rsidRDefault="009A3B6E" w:rsidP="003245C0">
            <w:pPr>
              <w:jc w:val="both"/>
              <w:rPr>
                <w:sz w:val="16"/>
                <w:szCs w:val="16"/>
              </w:rPr>
            </w:pPr>
            <w:r w:rsidRPr="005005A5">
              <w:rPr>
                <w:sz w:val="16"/>
                <w:szCs w:val="16"/>
              </w:rPr>
              <w:t xml:space="preserve">Vyučujúci: </w:t>
            </w:r>
            <w:proofErr w:type="spellStart"/>
            <w:r w:rsidRPr="005005A5">
              <w:rPr>
                <w:color w:val="FF0000"/>
                <w:sz w:val="16"/>
                <w:szCs w:val="16"/>
              </w:rPr>
              <w:t>Mgr</w:t>
            </w:r>
            <w:proofErr w:type="spellEnd"/>
            <w:r w:rsidRPr="005005A5">
              <w:rPr>
                <w:color w:val="FF0000"/>
                <w:sz w:val="16"/>
                <w:szCs w:val="16"/>
              </w:rPr>
              <w:t xml:space="preserve"> M. Bakoňová počas čakania na obed môžu byť žiaci tráviť aj na  šk. dvore a hrať didaktické hry</w:t>
            </w:r>
            <w:r w:rsidRPr="005005A5">
              <w:rPr>
                <w:sz w:val="16"/>
                <w:szCs w:val="16"/>
              </w:rPr>
              <w:t xml:space="preserve">, </w:t>
            </w:r>
            <w:r w:rsidRPr="005005A5">
              <w:rPr>
                <w:color w:val="4472C4" w:themeColor="accent5"/>
                <w:sz w:val="16"/>
                <w:szCs w:val="16"/>
              </w:rPr>
              <w:t xml:space="preserve">H. </w:t>
            </w:r>
            <w:proofErr w:type="spellStart"/>
            <w:r w:rsidRPr="005005A5">
              <w:rPr>
                <w:color w:val="4472C4" w:themeColor="accent5"/>
                <w:sz w:val="16"/>
                <w:szCs w:val="16"/>
              </w:rPr>
              <w:t>Kormošová</w:t>
            </w:r>
            <w:proofErr w:type="spellEnd"/>
            <w:r w:rsidRPr="005005A5">
              <w:rPr>
                <w:sz w:val="16"/>
                <w:szCs w:val="16"/>
              </w:rPr>
              <w:t xml:space="preserve">, </w:t>
            </w:r>
          </w:p>
          <w:p w:rsidR="009A3B6E" w:rsidRPr="005005A5" w:rsidRDefault="009A3B6E" w:rsidP="003245C0">
            <w:pPr>
              <w:jc w:val="both"/>
              <w:rPr>
                <w:sz w:val="16"/>
                <w:szCs w:val="16"/>
              </w:rPr>
            </w:pPr>
            <w:r w:rsidRPr="005005A5">
              <w:rPr>
                <w:color w:val="FFC000"/>
                <w:sz w:val="16"/>
                <w:szCs w:val="16"/>
              </w:rPr>
              <w:t>Mgr. J. Slamená</w:t>
            </w:r>
            <w:r w:rsidRPr="005005A5">
              <w:rPr>
                <w:color w:val="833C0B" w:themeColor="accent2" w:themeShade="80"/>
                <w:sz w:val="16"/>
                <w:szCs w:val="16"/>
              </w:rPr>
              <w:t xml:space="preserve">, </w:t>
            </w:r>
            <w:r w:rsidRPr="005005A5">
              <w:rPr>
                <w:sz w:val="16"/>
                <w:szCs w:val="16"/>
              </w:rPr>
              <w:t xml:space="preserve">Mgr. Erika Kohanová spolu s Mgr. M. </w:t>
            </w:r>
            <w:proofErr w:type="spellStart"/>
            <w:r w:rsidRPr="005005A5">
              <w:rPr>
                <w:sz w:val="16"/>
                <w:szCs w:val="16"/>
              </w:rPr>
              <w:t>Bakoňovou</w:t>
            </w:r>
            <w:proofErr w:type="spellEnd"/>
            <w:r w:rsidRPr="005005A5">
              <w:rPr>
                <w:sz w:val="16"/>
                <w:szCs w:val="16"/>
              </w:rPr>
              <w:t xml:space="preserve"> si vymieňajú žiakov obed a dvor, trieda</w:t>
            </w:r>
          </w:p>
          <w:p w:rsidR="009A3B6E" w:rsidRPr="005005A5" w:rsidRDefault="009A3B6E" w:rsidP="003245C0">
            <w:pPr>
              <w:jc w:val="both"/>
              <w:rPr>
                <w:color w:val="833C0B" w:themeColor="accent2" w:themeShade="80"/>
                <w:sz w:val="16"/>
                <w:szCs w:val="16"/>
              </w:rPr>
            </w:pPr>
          </w:p>
        </w:tc>
      </w:tr>
    </w:tbl>
    <w:p w:rsidR="009A3B6E" w:rsidRDefault="009A3B6E" w:rsidP="003245C0">
      <w:pPr>
        <w:ind w:firstLine="708"/>
        <w:jc w:val="both"/>
      </w:pPr>
    </w:p>
    <w:p w:rsidR="00522B9A" w:rsidRDefault="00004A4C" w:rsidP="003245C0">
      <w:pPr>
        <w:ind w:firstLine="708"/>
        <w:jc w:val="both"/>
      </w:pPr>
      <w:r>
        <w:t xml:space="preserve"> </w:t>
      </w:r>
      <w:r w:rsidR="00522B9A">
        <w:t xml:space="preserve">Obsah a forma vzdelávania bude rešpektovať momentálnu situáciu a pedagógovia budú vhodnými spôsobmi prezentovať učivo zážitkovým učením, integrovaným tematickým vyučovaním ako aj formou blokového vyučovania. Ak bude možné, prevažnú časť budú tráviť so žiakmi vonku na čerstvom vzduchu, na školskom dvore.  </w:t>
      </w:r>
      <w:r>
        <w:t xml:space="preserve"> </w:t>
      </w:r>
      <w:r w:rsidR="00522B9A">
        <w:t>R</w:t>
      </w:r>
      <w:r>
        <w:t>ozvoj vedomostí, zruč</w:t>
      </w:r>
      <w:r w:rsidR="00522B9A">
        <w:t>ností a kompetencií žiakov bude prebiehať hravou formou rôznymi didaktickými hrami. Pedagogickí zamestnanci  budú pristupovať  kreatívne  pri koncipovaní obsahu a foriem</w:t>
      </w:r>
      <w:r>
        <w:t xml:space="preserve"> vzdelávania spôsobom,</w:t>
      </w:r>
      <w:r w:rsidR="00522B9A">
        <w:t xml:space="preserve"> ktorý je pre žiakov príťažlivý v súlade so základnými </w:t>
      </w:r>
      <w:r>
        <w:t xml:space="preserve"> práv</w:t>
      </w:r>
      <w:r w:rsidR="00522B9A">
        <w:t>ami detí a žiakov.</w:t>
      </w:r>
    </w:p>
    <w:p w:rsidR="00522B9A" w:rsidRPr="003245C0" w:rsidRDefault="00522B9A" w:rsidP="003245C0">
      <w:pPr>
        <w:ind w:firstLine="708"/>
        <w:jc w:val="both"/>
        <w:rPr>
          <w:b/>
        </w:rPr>
      </w:pPr>
      <w:r w:rsidRPr="003245C0">
        <w:rPr>
          <w:b/>
        </w:rPr>
        <w:t xml:space="preserve">Zápisy </w:t>
      </w:r>
      <w:r w:rsidR="00004A4C" w:rsidRPr="003245C0">
        <w:rPr>
          <w:b/>
        </w:rPr>
        <w:t>do triedn</w:t>
      </w:r>
      <w:r w:rsidRPr="003245C0">
        <w:rPr>
          <w:b/>
        </w:rPr>
        <w:t>ej knihy počas mesiaca jún 2020</w:t>
      </w:r>
      <w:r w:rsidR="003245C0">
        <w:rPr>
          <w:b/>
        </w:rPr>
        <w:t xml:space="preserve"> budú realizované na základe odporúčaní ministra. </w:t>
      </w:r>
      <w:r w:rsidRPr="003245C0">
        <w:rPr>
          <w:b/>
        </w:rPr>
        <w:t xml:space="preserve"> </w:t>
      </w:r>
    </w:p>
    <w:p w:rsidR="00522B9A" w:rsidRDefault="00004A4C" w:rsidP="003245C0">
      <w:pPr>
        <w:ind w:firstLine="708"/>
        <w:jc w:val="both"/>
      </w:pPr>
      <w:r>
        <w:lastRenderedPageBreak/>
        <w:t xml:space="preserve">Podľa platného usmernenia k obsahu a organizácii vzdelávania žiakov základných škôl počas mimoriadneho prerušenia školského vyučovania v školách v školskom roku 2019/2020 sa písomné a ústne skúšanie nerealizuje najmenej tri týždne „od nástupu žiakov do školy“. Vzhľadom na charakter </w:t>
      </w:r>
      <w:proofErr w:type="spellStart"/>
      <w:r>
        <w:t>výchovno</w:t>
      </w:r>
      <w:proofErr w:type="spellEnd"/>
      <w:r>
        <w:t xml:space="preserve"> – vzdelávacieho procesu, ktorý budú školy uskutočňovať, odporúčame, aby sa písomné a ústne skúšanie nerealizovalo do konca školského roku 2019/2020. </w:t>
      </w:r>
    </w:p>
    <w:p w:rsidR="00522B9A" w:rsidRDefault="00004A4C" w:rsidP="003245C0">
      <w:pPr>
        <w:ind w:firstLine="708"/>
        <w:jc w:val="both"/>
      </w:pPr>
      <w:r>
        <w:t xml:space="preserve">Ministerstvo odporúča zriaďovateľom v spolupráci s riaditeľmi škôl, aby do </w:t>
      </w:r>
      <w:proofErr w:type="spellStart"/>
      <w:r>
        <w:t>výchovno</w:t>
      </w:r>
      <w:proofErr w:type="spellEnd"/>
      <w:r>
        <w:t xml:space="preserve"> – vzdelávacieho procesu zapojili svojich zamestnancov nasledovne: </w:t>
      </w:r>
    </w:p>
    <w:p w:rsidR="00522B9A" w:rsidRDefault="00004A4C" w:rsidP="003245C0">
      <w:pPr>
        <w:ind w:firstLine="708"/>
        <w:jc w:val="both"/>
      </w:pPr>
      <w:r>
        <w:sym w:font="Symbol" w:char="F0B7"/>
      </w:r>
      <w:r w:rsidR="00522B9A">
        <w:t xml:space="preserve"> V</w:t>
      </w:r>
      <w:r>
        <w:t>šetci pedagogickí za</w:t>
      </w:r>
      <w:r w:rsidR="00522B9A">
        <w:t xml:space="preserve">mestnanci ZŠ s MŠ Krásna Lúka </w:t>
      </w:r>
      <w:r>
        <w:t>budú vykonáva</w:t>
      </w:r>
      <w:r w:rsidR="00522B9A">
        <w:t>ť prácu na pracovisku. V prípade, ak by bolo nutné zabezpečiť dištančné vzdelávanie, r</w:t>
      </w:r>
      <w:r>
        <w:t>ia</w:t>
      </w:r>
      <w:r w:rsidR="00522B9A">
        <w:t xml:space="preserve">diteľ školy  </w:t>
      </w:r>
      <w:r>
        <w:t>spro</w:t>
      </w:r>
      <w:r w:rsidR="00522B9A">
        <w:t xml:space="preserve">stredkuje </w:t>
      </w:r>
      <w:r>
        <w:t xml:space="preserve"> vzdelávanie žiakom dištančne.</w:t>
      </w:r>
    </w:p>
    <w:p w:rsidR="00522B9A" w:rsidRDefault="00522B9A" w:rsidP="003245C0">
      <w:pPr>
        <w:pStyle w:val="Odsekzoznamu"/>
        <w:numPr>
          <w:ilvl w:val="0"/>
          <w:numId w:val="2"/>
        </w:numPr>
        <w:jc w:val="both"/>
      </w:pPr>
      <w:r>
        <w:t xml:space="preserve">Zamestnanci, ktorí sú v rizikovej skupine budú vykonávať prácu na pracovisku na vlastné riziko a vlastnú žiadosť. Potvrdili to aj v dotazníku. </w:t>
      </w:r>
    </w:p>
    <w:p w:rsidR="00522B9A" w:rsidRDefault="00004A4C" w:rsidP="003245C0">
      <w:pPr>
        <w:ind w:firstLine="708"/>
        <w:jc w:val="both"/>
      </w:pPr>
      <w:r>
        <w:sym w:font="Symbol" w:char="F0B7"/>
      </w:r>
      <w:r>
        <w:t xml:space="preserve"> Základná škola, podľa svojich technických možností, </w:t>
      </w:r>
      <w:r w:rsidRPr="0060138D">
        <w:rPr>
          <w:b/>
        </w:rPr>
        <w:t xml:space="preserve">môže sprostredkovať žiakom s prístupom na internet </w:t>
      </w:r>
      <w:proofErr w:type="spellStart"/>
      <w:r w:rsidRPr="0060138D">
        <w:rPr>
          <w:b/>
        </w:rPr>
        <w:t>live</w:t>
      </w:r>
      <w:proofErr w:type="spellEnd"/>
      <w:r w:rsidRPr="0060138D">
        <w:rPr>
          <w:b/>
        </w:rPr>
        <w:t xml:space="preserve"> vysielanie </w:t>
      </w:r>
      <w:r>
        <w:t xml:space="preserve">vzdelávacích činností, uskutočňujúcich sa priamo v škole. Žiakom, ktorí nemajú prístup na internet a nebudú v škole, sprostredkuje škola distančné vzdelávanie doterajším spôsobom v rámci svojich možností tak, aby nepreťažovala tých zamestnancov, ktorí sa venujú prezenčnej forme výchovy a vzdelávania v základnej škole. </w:t>
      </w:r>
    </w:p>
    <w:p w:rsidR="00522B9A" w:rsidRDefault="00004A4C" w:rsidP="003245C0">
      <w:pPr>
        <w:ind w:firstLine="708"/>
        <w:jc w:val="both"/>
      </w:pPr>
      <w:r>
        <w:sym w:font="Symbol" w:char="F0B7"/>
      </w:r>
      <w:r>
        <w:t xml:space="preserve"> Základná škola do konca školského roku </w:t>
      </w:r>
      <w:r w:rsidRPr="0060138D">
        <w:rPr>
          <w:b/>
        </w:rPr>
        <w:t>neorganizuje žiadne spoločné akcie</w:t>
      </w:r>
      <w:r>
        <w:t xml:space="preserve"> – besiedky, rozlúčky so školským rokom a iné hromadné podujatia, kde dochádza k združovaniu väčšieho množstva osôb; v nevyhnutnom prípade realizuje podujatie len na úrovni skupiny a bez prítomnosti rodičov a iných osôb, nepracujúcich v škole. Základná škola neorganizuje školy v prírode a viacdňové školské výlety. Opatrenia školy kvôli prevencii nákazy COVID-19 </w:t>
      </w:r>
    </w:p>
    <w:p w:rsidR="0060138D" w:rsidRDefault="00004A4C" w:rsidP="003245C0">
      <w:pPr>
        <w:ind w:firstLine="708"/>
        <w:jc w:val="both"/>
      </w:pPr>
      <w:r>
        <w:sym w:font="Symbol" w:char="F0B7"/>
      </w:r>
      <w:r>
        <w:t xml:space="preserve"> Pri ceste do školy sa sprevádzajúce osoby a žiaci riadia opatreniami ÚVZ SR a pokynmi RÚVZ. </w:t>
      </w:r>
    </w:p>
    <w:p w:rsidR="00522B9A" w:rsidRPr="0060138D" w:rsidRDefault="00004A4C" w:rsidP="003245C0">
      <w:pPr>
        <w:pStyle w:val="Odsekzoznamu"/>
        <w:numPr>
          <w:ilvl w:val="0"/>
          <w:numId w:val="2"/>
        </w:numPr>
        <w:jc w:val="both"/>
        <w:rPr>
          <w:b/>
        </w:rPr>
      </w:pPr>
      <w:r w:rsidRPr="0060138D">
        <w:rPr>
          <w:b/>
        </w:rPr>
        <w:t xml:space="preserve">Sprevádzajúce osoby sa vo vnútorných priestoroch školy nepohybujú. </w:t>
      </w:r>
    </w:p>
    <w:p w:rsidR="00522B9A" w:rsidRDefault="00004A4C" w:rsidP="003245C0">
      <w:pPr>
        <w:ind w:firstLine="708"/>
        <w:jc w:val="both"/>
      </w:pPr>
      <w:r>
        <w:sym w:font="Symbol" w:char="F0B7"/>
      </w:r>
      <w:r>
        <w:t xml:space="preserve"> Odporúčame </w:t>
      </w:r>
      <w:r w:rsidRPr="00262ABB">
        <w:rPr>
          <w:b/>
        </w:rPr>
        <w:t>minimalizovanie zhromažďovania osôb pred základnou školou</w:t>
      </w:r>
      <w:r>
        <w:t xml:space="preserve">. Základná škola si zabezpečí organizáciu pohybu osôb pred svojimi vnútornými a vonkajšími priestormi, tak aby sa minimalizoval kontakt medzi osobami. </w:t>
      </w:r>
      <w:r w:rsidR="00262ABB">
        <w:t xml:space="preserve"> Zabezpečí školníčka. </w:t>
      </w:r>
    </w:p>
    <w:p w:rsidR="00522B9A" w:rsidRDefault="00004A4C" w:rsidP="003245C0">
      <w:pPr>
        <w:ind w:firstLine="708"/>
        <w:jc w:val="both"/>
      </w:pPr>
      <w:r>
        <w:sym w:font="Symbol" w:char="F0B7"/>
      </w:r>
      <w:r>
        <w:t xml:space="preserve"> Základná škola v spolupráci so zriaďovateľom zabezpečí každodenný </w:t>
      </w:r>
      <w:r w:rsidRPr="00522B9A">
        <w:rPr>
          <w:b/>
        </w:rPr>
        <w:t xml:space="preserve">ranný zdravotný filter, ranné meranie teploty žiakov </w:t>
      </w:r>
      <w:r>
        <w:t xml:space="preserve">každej skupiny a </w:t>
      </w:r>
      <w:r w:rsidRPr="00522B9A">
        <w:rPr>
          <w:b/>
        </w:rPr>
        <w:t>dezinfekciu rúk všetkých osôb pri vstupe do budovy</w:t>
      </w:r>
      <w:r>
        <w:t xml:space="preserve">, a to dezinfekčným prostriedkom vhodne umiestneným. </w:t>
      </w:r>
    </w:p>
    <w:p w:rsidR="00522B9A" w:rsidRDefault="00004A4C" w:rsidP="003245C0">
      <w:pPr>
        <w:ind w:firstLine="708"/>
        <w:jc w:val="both"/>
      </w:pPr>
      <w:r>
        <w:sym w:font="Symbol" w:char="F0B7"/>
      </w:r>
      <w:r>
        <w:t xml:space="preserve"> Zákonný zástupca predkladá pri prvom nástupe žiaka do základnej školy, alebo po každom prerušení dochádzky v trvaní viac ako tri dni </w:t>
      </w:r>
      <w:r w:rsidRPr="00522B9A">
        <w:rPr>
          <w:b/>
        </w:rPr>
        <w:t xml:space="preserve">písomné vyhlásenie o tom, že žiak neprejavuje príznaky prenosného ochorenia a nemá nariadené karanténne opatrenie </w:t>
      </w:r>
      <w:r>
        <w:t xml:space="preserve">(príloha č. 2). </w:t>
      </w:r>
    </w:p>
    <w:p w:rsidR="009A7E1B" w:rsidRDefault="00004A4C" w:rsidP="003245C0">
      <w:pPr>
        <w:ind w:firstLine="708"/>
        <w:jc w:val="both"/>
      </w:pPr>
      <w:r>
        <w:sym w:font="Symbol" w:char="F0B7"/>
      </w:r>
      <w:r w:rsidR="009A7E1B">
        <w:t xml:space="preserve"> Žiak si  do školskej  tašky</w:t>
      </w:r>
      <w:r>
        <w:t xml:space="preserve"> </w:t>
      </w:r>
      <w:r w:rsidRPr="009A7E1B">
        <w:rPr>
          <w:b/>
        </w:rPr>
        <w:t>odloží rezervné rúško</w:t>
      </w:r>
      <w:r>
        <w:t xml:space="preserve"> (pre prípad znečistenia svojho používaného rúška). </w:t>
      </w:r>
    </w:p>
    <w:p w:rsidR="009A7E1B" w:rsidRDefault="00004A4C" w:rsidP="003245C0">
      <w:pPr>
        <w:ind w:firstLine="708"/>
        <w:jc w:val="both"/>
      </w:pPr>
      <w:r>
        <w:sym w:font="Symbol" w:char="F0B7"/>
      </w:r>
      <w:r>
        <w:t xml:space="preserve"> Žiak si odchádza </w:t>
      </w:r>
      <w:r w:rsidRPr="009A7E1B">
        <w:rPr>
          <w:b/>
        </w:rPr>
        <w:t>umyť ruky</w:t>
      </w:r>
      <w:r>
        <w:t xml:space="preserve"> bežným spôsobom, ktorý je v súlade s aktuálnymi </w:t>
      </w:r>
      <w:proofErr w:type="spellStart"/>
      <w:r>
        <w:t>hygienicko</w:t>
      </w:r>
      <w:proofErr w:type="spellEnd"/>
      <w:r>
        <w:t xml:space="preserve"> – epidemiologickými nariadeniami.</w:t>
      </w:r>
    </w:p>
    <w:p w:rsidR="009A7E1B" w:rsidRPr="009A7E1B" w:rsidRDefault="00004A4C" w:rsidP="003245C0">
      <w:pPr>
        <w:ind w:firstLine="708"/>
        <w:jc w:val="both"/>
        <w:rPr>
          <w:b/>
        </w:rPr>
      </w:pPr>
      <w:r>
        <w:t xml:space="preserve"> </w:t>
      </w:r>
      <w:r>
        <w:sym w:font="Symbol" w:char="F0B7"/>
      </w:r>
      <w:r>
        <w:t xml:space="preserve"> </w:t>
      </w:r>
      <w:r w:rsidRPr="009A7E1B">
        <w:rPr>
          <w:b/>
        </w:rPr>
        <w:t>Žiak nosí rúško všade</w:t>
      </w:r>
      <w:r w:rsidRPr="0060138D">
        <w:t xml:space="preserve"> vo vnútorných priestoroch základnej školy</w:t>
      </w:r>
      <w:r w:rsidRPr="009A7E1B">
        <w:rPr>
          <w:b/>
        </w:rPr>
        <w:t xml:space="preserve">, okrem svojej skupiny </w:t>
      </w:r>
      <w:r w:rsidRPr="0060138D">
        <w:t>v interných a externých priestoroch školy,</w:t>
      </w:r>
      <w:r w:rsidRPr="009A7E1B">
        <w:rPr>
          <w:b/>
        </w:rPr>
        <w:t xml:space="preserve"> kde prebieha </w:t>
      </w:r>
      <w:proofErr w:type="spellStart"/>
      <w:r w:rsidRPr="009A7E1B">
        <w:rPr>
          <w:b/>
        </w:rPr>
        <w:t>výchovno</w:t>
      </w:r>
      <w:proofErr w:type="spellEnd"/>
      <w:r w:rsidRPr="009A7E1B">
        <w:rPr>
          <w:b/>
        </w:rPr>
        <w:t xml:space="preserve"> - vzdelávací proces. </w:t>
      </w:r>
    </w:p>
    <w:p w:rsidR="009A7E1B" w:rsidRDefault="00004A4C" w:rsidP="003245C0">
      <w:pPr>
        <w:ind w:firstLine="708"/>
        <w:jc w:val="both"/>
      </w:pPr>
      <w:r>
        <w:sym w:font="Symbol" w:char="F0B7"/>
      </w:r>
      <w:r>
        <w:t xml:space="preserve"> </w:t>
      </w:r>
      <w:r w:rsidRPr="0060138D">
        <w:rPr>
          <w:b/>
        </w:rPr>
        <w:t>Nepedagogický zamestnanec školy nosí rúško alebo ochranný štít. Pe</w:t>
      </w:r>
      <w:r w:rsidR="009A7E1B" w:rsidRPr="0060138D">
        <w:rPr>
          <w:b/>
        </w:rPr>
        <w:t xml:space="preserve">dagogický zamestnanec  má </w:t>
      </w:r>
      <w:r w:rsidRPr="0060138D">
        <w:rPr>
          <w:b/>
        </w:rPr>
        <w:t xml:space="preserve">odporučené nosiť rúško alebo ochranný štít pri výkone výchovno-vzdelávacieho </w:t>
      </w:r>
      <w:r w:rsidR="009A7E1B" w:rsidRPr="0060138D">
        <w:rPr>
          <w:b/>
        </w:rPr>
        <w:t>procesu</w:t>
      </w:r>
      <w:r w:rsidR="0060138D">
        <w:rPr>
          <w:b/>
        </w:rPr>
        <w:t>.</w:t>
      </w:r>
    </w:p>
    <w:p w:rsidR="009A7E1B" w:rsidRDefault="00004A4C" w:rsidP="003245C0">
      <w:pPr>
        <w:ind w:firstLine="708"/>
        <w:jc w:val="both"/>
      </w:pPr>
      <w:r>
        <w:sym w:font="Symbol" w:char="F0B7"/>
      </w:r>
      <w:r>
        <w:t xml:space="preserve"> V miestnosti, v ktorej sa zdržuje skupina, je zabezpečené </w:t>
      </w:r>
      <w:r w:rsidRPr="0060138D">
        <w:rPr>
          <w:b/>
        </w:rPr>
        <w:t>časté a intenzívne vetranie</w:t>
      </w:r>
      <w:r>
        <w:t xml:space="preserve">. </w:t>
      </w:r>
    </w:p>
    <w:p w:rsidR="009A7E1B" w:rsidRDefault="00004A4C" w:rsidP="003245C0">
      <w:pPr>
        <w:ind w:firstLine="708"/>
        <w:jc w:val="both"/>
      </w:pPr>
      <w:r>
        <w:sym w:font="Symbol" w:char="F0B7"/>
      </w:r>
      <w:r>
        <w:t xml:space="preserve"> Odporúčame organizovať </w:t>
      </w:r>
      <w:r w:rsidRPr="0060138D">
        <w:rPr>
          <w:b/>
        </w:rPr>
        <w:t>aktivity tak, aby bolo možné väčšiu časť dňa tráviť vonku</w:t>
      </w:r>
      <w:r>
        <w:t xml:space="preserve"> či už v areáli školy, alebo mimo neho podľa podmienok školy. V externom prostredí odporúčame vykonávať aj telesno-výchovne aktivity, nie vo vnútornom pr</w:t>
      </w:r>
      <w:r w:rsidR="009A7E1B">
        <w:t xml:space="preserve">ostredí telocvične. </w:t>
      </w:r>
      <w:r>
        <w:t xml:space="preserve"> </w:t>
      </w:r>
    </w:p>
    <w:p w:rsidR="009A7E1B" w:rsidRDefault="00004A4C" w:rsidP="003245C0">
      <w:pPr>
        <w:ind w:firstLine="708"/>
        <w:jc w:val="both"/>
      </w:pPr>
      <w:r>
        <w:lastRenderedPageBreak/>
        <w:sym w:font="Symbol" w:char="F0B7"/>
      </w:r>
      <w:r>
        <w:t xml:space="preserve"> Základná škola opakovane </w:t>
      </w:r>
      <w:r w:rsidRPr="0060138D">
        <w:rPr>
          <w:b/>
        </w:rPr>
        <w:t>upozorňuje žiakov na dodržiavania hygienických pravidiel pri kašľaní a kýchaní.</w:t>
      </w:r>
      <w:r>
        <w:t xml:space="preserve"> </w:t>
      </w:r>
    </w:p>
    <w:p w:rsidR="009A7E1B" w:rsidRDefault="00004A4C" w:rsidP="003245C0">
      <w:pPr>
        <w:ind w:firstLine="708"/>
        <w:jc w:val="both"/>
      </w:pPr>
      <w:r>
        <w:sym w:font="Symbol" w:char="F0B7"/>
      </w:r>
      <w:r>
        <w:t xml:space="preserve"> </w:t>
      </w:r>
      <w:r w:rsidRPr="0060138D">
        <w:rPr>
          <w:b/>
        </w:rPr>
        <w:t>Presuny skupín žiakov</w:t>
      </w:r>
      <w:r>
        <w:t xml:space="preserve">, pohyb po chodbách, návštevu toaliet či spoločných priestorov je nutné organizovať tak, </w:t>
      </w:r>
      <w:r w:rsidRPr="0060138D">
        <w:rPr>
          <w:b/>
        </w:rPr>
        <w:t>aby boli minimalizované kontakty</w:t>
      </w:r>
      <w:r>
        <w:t xml:space="preserve"> </w:t>
      </w:r>
      <w:r w:rsidRPr="0060138D">
        <w:rPr>
          <w:b/>
        </w:rPr>
        <w:t>ako medzi skupinami</w:t>
      </w:r>
      <w:r>
        <w:t xml:space="preserve">, tak jednotlivcami, vrátane zamestnancov školy. </w:t>
      </w:r>
    </w:p>
    <w:p w:rsidR="009A7E1B" w:rsidRDefault="00004A4C" w:rsidP="003245C0">
      <w:pPr>
        <w:ind w:firstLine="708"/>
        <w:jc w:val="both"/>
      </w:pPr>
      <w:r>
        <w:sym w:font="Symbol" w:char="F0B7"/>
      </w:r>
      <w:r>
        <w:t xml:space="preserve"> Podľa miestnych podmienok sa </w:t>
      </w:r>
      <w:r w:rsidRPr="0060138D">
        <w:rPr>
          <w:b/>
        </w:rPr>
        <w:t>skupiny žiakov vonku intervalovo striedajú</w:t>
      </w:r>
      <w:r>
        <w:t xml:space="preserve"> alebo je určený pre jednotlivé skupiny oddelený priestor. </w:t>
      </w:r>
    </w:p>
    <w:p w:rsidR="009A7E1B" w:rsidRPr="0060138D" w:rsidRDefault="00004A4C" w:rsidP="003245C0">
      <w:pPr>
        <w:ind w:firstLine="708"/>
        <w:jc w:val="both"/>
        <w:rPr>
          <w:b/>
        </w:rPr>
      </w:pPr>
      <w:r>
        <w:sym w:font="Symbol" w:char="F0B7"/>
      </w:r>
      <w:r>
        <w:t xml:space="preserve"> </w:t>
      </w:r>
      <w:r w:rsidRPr="0060138D">
        <w:rPr>
          <w:b/>
        </w:rPr>
        <w:t xml:space="preserve">Rukavice </w:t>
      </w:r>
      <w:r>
        <w:t xml:space="preserve">pre bežné činnosti nie sú nutné, potrebné sú </w:t>
      </w:r>
      <w:r w:rsidRPr="0060138D">
        <w:rPr>
          <w:b/>
        </w:rPr>
        <w:t xml:space="preserve">napr. pri príprave jedla, likvidácii odpadov, dezinfekcii atď. </w:t>
      </w:r>
    </w:p>
    <w:p w:rsidR="009A7E1B" w:rsidRDefault="00004A4C" w:rsidP="003245C0">
      <w:pPr>
        <w:ind w:firstLine="708"/>
        <w:jc w:val="both"/>
      </w:pPr>
      <w:r>
        <w:sym w:font="Symbol" w:char="F0B7"/>
      </w:r>
      <w:r>
        <w:t xml:space="preserve"> Toalety musia byť vybavené </w:t>
      </w:r>
      <w:r w:rsidRPr="0060138D">
        <w:rPr>
          <w:b/>
        </w:rPr>
        <w:t>mydlom v dávkovači a jednorazovými papierovými utierkami</w:t>
      </w:r>
      <w:r>
        <w:t xml:space="preserve"> (obrúskami) pre bezpečné osušenie rúk. </w:t>
      </w:r>
      <w:r w:rsidRPr="0060138D">
        <w:t>Odporúčame nepoužívať textilné uteráky a vzduchové sušiče rúk.</w:t>
      </w:r>
      <w:r>
        <w:t xml:space="preserve"> </w:t>
      </w:r>
    </w:p>
    <w:p w:rsidR="009A7E1B" w:rsidRDefault="00004A4C" w:rsidP="003245C0">
      <w:pPr>
        <w:ind w:firstLine="708"/>
        <w:jc w:val="both"/>
      </w:pPr>
      <w:r>
        <w:sym w:font="Symbol" w:char="F0B7"/>
      </w:r>
      <w:r>
        <w:t xml:space="preserve"> Odporúčame nepoužívať klimatizačné zariadenia a ventilátory. </w:t>
      </w:r>
    </w:p>
    <w:p w:rsidR="009A7E1B" w:rsidRDefault="00004A4C" w:rsidP="003245C0">
      <w:pPr>
        <w:ind w:firstLine="708"/>
        <w:jc w:val="both"/>
      </w:pPr>
      <w:r>
        <w:sym w:font="Symbol" w:char="F0B7"/>
      </w:r>
      <w:r>
        <w:t xml:space="preserve"> Upratovanie a </w:t>
      </w:r>
      <w:r w:rsidRPr="0060138D">
        <w:rPr>
          <w:b/>
        </w:rPr>
        <w:t>dezinfekcia toaliet prebieha minimálne dvakrát denne</w:t>
      </w:r>
      <w:r>
        <w:t xml:space="preserve"> a podľa potreby. </w:t>
      </w:r>
      <w:r w:rsidR="009A7E1B" w:rsidRPr="009A7E1B">
        <w:rPr>
          <w:b/>
        </w:rPr>
        <w:t>(evidencia)</w:t>
      </w:r>
    </w:p>
    <w:p w:rsidR="009A7E1B" w:rsidRDefault="00004A4C" w:rsidP="003245C0">
      <w:pPr>
        <w:ind w:firstLine="708"/>
        <w:jc w:val="both"/>
      </w:pPr>
      <w:r>
        <w:sym w:font="Symbol" w:char="F0B7"/>
      </w:r>
      <w:r>
        <w:t xml:space="preserve"> Upratovací personál musí </w:t>
      </w:r>
      <w:r w:rsidRPr="0060138D">
        <w:rPr>
          <w:b/>
        </w:rPr>
        <w:t>byť informovaný a poučený o sprísnených podmienkach upratovania</w:t>
      </w:r>
      <w:r>
        <w:t xml:space="preserve"> a o potrebe priebežného čistenia a dezinfekcie dotykových plôch, ostatných povrchov a predmetov. </w:t>
      </w:r>
      <w:r w:rsidR="0060138D">
        <w:t>(Pracovná porada – 29.5.2020)</w:t>
      </w:r>
    </w:p>
    <w:p w:rsidR="009A7E1B" w:rsidRDefault="00004A4C" w:rsidP="003245C0">
      <w:pPr>
        <w:ind w:firstLine="708"/>
        <w:jc w:val="both"/>
      </w:pPr>
      <w:r>
        <w:sym w:font="Symbol" w:char="F0B7"/>
      </w:r>
      <w:r>
        <w:t xml:space="preserve"> Dôkladné </w:t>
      </w:r>
      <w:r w:rsidRPr="0060138D">
        <w:rPr>
          <w:b/>
        </w:rPr>
        <w:t>čistenie všetkých miestností,</w:t>
      </w:r>
      <w:r>
        <w:t xml:space="preserve"> v ktorých sa žiaci, pedagogickí zamestnanci a odborní zamestnanci a ďalší zamestnanci školy nachádzajú, sa musí vykonávať </w:t>
      </w:r>
      <w:r w:rsidRPr="0060138D">
        <w:rPr>
          <w:b/>
        </w:rPr>
        <w:t>najmenej raz denne.</w:t>
      </w:r>
      <w:r>
        <w:t xml:space="preserve"> </w:t>
      </w:r>
    </w:p>
    <w:p w:rsidR="009A7E1B" w:rsidRDefault="00004A4C" w:rsidP="003245C0">
      <w:pPr>
        <w:ind w:firstLine="708"/>
        <w:jc w:val="both"/>
      </w:pPr>
      <w:r>
        <w:sym w:font="Symbol" w:char="F0B7"/>
      </w:r>
      <w:r>
        <w:t xml:space="preserve"> </w:t>
      </w:r>
      <w:r w:rsidRPr="0060138D">
        <w:rPr>
          <w:b/>
        </w:rPr>
        <w:t xml:space="preserve">Dezinfekcia dotykových plôch, </w:t>
      </w:r>
      <w:r>
        <w:t xml:space="preserve">ostatných povrchov alebo predmetov, ktoré používa zvlášť veľký počet ľudí, musí byť vykonávaná </w:t>
      </w:r>
      <w:r w:rsidRPr="0060138D">
        <w:rPr>
          <w:b/>
        </w:rPr>
        <w:t>minimálne dvakrát denne</w:t>
      </w:r>
      <w:r>
        <w:t xml:space="preserve"> a podľa potreby (napr. kľučky dverí). </w:t>
      </w:r>
    </w:p>
    <w:p w:rsidR="0060138D" w:rsidRDefault="0060138D" w:rsidP="003245C0">
      <w:pPr>
        <w:ind w:firstLine="708"/>
        <w:jc w:val="both"/>
      </w:pPr>
      <w:r>
        <w:t>Upratovačka + poverený zamestnanec školy (riaditeľka školy)</w:t>
      </w:r>
    </w:p>
    <w:p w:rsidR="009A7E1B" w:rsidRDefault="00004A4C" w:rsidP="003245C0">
      <w:pPr>
        <w:ind w:firstLine="708"/>
        <w:jc w:val="both"/>
      </w:pPr>
      <w:r>
        <w:sym w:font="Symbol" w:char="F0B7"/>
      </w:r>
      <w:r>
        <w:t xml:space="preserve"> Odporúčame zabezpečiť smetné koše tak, aby nebol nutný fyzický kontakt rúk s košom pri zahadzovaní odpadu (napr. odstránenie vrchného u</w:t>
      </w:r>
      <w:r w:rsidR="0060138D">
        <w:t xml:space="preserve">záveru koša a pod.) </w:t>
      </w:r>
    </w:p>
    <w:p w:rsidR="0060138D" w:rsidRPr="0060138D" w:rsidRDefault="0060138D" w:rsidP="003245C0">
      <w:pPr>
        <w:ind w:firstLine="708"/>
        <w:jc w:val="both"/>
        <w:rPr>
          <w:b/>
        </w:rPr>
      </w:pPr>
    </w:p>
    <w:p w:rsidR="0060138D" w:rsidRPr="0060138D" w:rsidRDefault="0060138D" w:rsidP="003245C0">
      <w:pPr>
        <w:ind w:firstLine="708"/>
        <w:jc w:val="both"/>
        <w:rPr>
          <w:b/>
        </w:rPr>
      </w:pPr>
      <w:r w:rsidRPr="0060138D">
        <w:rPr>
          <w:b/>
        </w:rPr>
        <w:t>Stravovanie</w:t>
      </w:r>
    </w:p>
    <w:p w:rsidR="009A7E1B" w:rsidRDefault="00004A4C" w:rsidP="003245C0">
      <w:pPr>
        <w:ind w:firstLine="708"/>
        <w:jc w:val="both"/>
      </w:pPr>
      <w:r>
        <w:sym w:font="Symbol" w:char="F0B7"/>
      </w:r>
      <w:r>
        <w:t xml:space="preserve"> Podľa miestnych podmienok, počtu žiakov a personálu je možné zabezpečovať školské stravovanie v bežnej podobe. Pre externých stravníkov musí mať školská jedáleň, resp. výdajná školská jedáleň, zriadené výdajné okienko tak, aby sa eliminoval kontakt s internými stravníkmi. </w:t>
      </w:r>
      <w:r w:rsidR="0060138D">
        <w:t xml:space="preserve"> </w:t>
      </w:r>
      <w:r w:rsidR="0060138D" w:rsidRPr="0060138D">
        <w:rPr>
          <w:b/>
        </w:rPr>
        <w:t>Výdajné okienko bude z knižnice.</w:t>
      </w:r>
      <w:r w:rsidR="0060138D">
        <w:t xml:space="preserve"> </w:t>
      </w:r>
    </w:p>
    <w:p w:rsidR="0060138D" w:rsidRDefault="00004A4C" w:rsidP="003245C0">
      <w:pPr>
        <w:ind w:firstLine="708"/>
        <w:jc w:val="both"/>
      </w:pPr>
      <w:r>
        <w:sym w:font="Symbol" w:char="F0B7"/>
      </w:r>
      <w:r>
        <w:t xml:space="preserve"> Výdaj jedla je potrebné uskutočniť do troch hodín od jeho prípravy, inak môže dôjsť k jeho znehodnoteniu. </w:t>
      </w:r>
    </w:p>
    <w:p w:rsidR="009A7E1B" w:rsidRPr="0060138D" w:rsidRDefault="0060138D" w:rsidP="003245C0">
      <w:pPr>
        <w:ind w:firstLine="708"/>
        <w:jc w:val="both"/>
        <w:rPr>
          <w:b/>
        </w:rPr>
      </w:pPr>
      <w:r w:rsidRPr="0060138D">
        <w:t>V našom prípade</w:t>
      </w:r>
      <w:r>
        <w:rPr>
          <w:b/>
        </w:rPr>
        <w:t xml:space="preserve"> o</w:t>
      </w:r>
      <w:r w:rsidRPr="0060138D">
        <w:rPr>
          <w:b/>
        </w:rPr>
        <w:t>d 10.30 – 13.00 hod.</w:t>
      </w:r>
      <w:r w:rsidR="009A7E1B" w:rsidRPr="0060138D">
        <w:rPr>
          <w:b/>
        </w:rPr>
        <w:t xml:space="preserve">  </w:t>
      </w:r>
    </w:p>
    <w:p w:rsidR="009A7E1B" w:rsidRDefault="00004A4C" w:rsidP="003245C0">
      <w:pPr>
        <w:ind w:firstLine="708"/>
        <w:jc w:val="both"/>
      </w:pPr>
      <w:r>
        <w:sym w:font="Symbol" w:char="F0B7"/>
      </w:r>
      <w:r>
        <w:t xml:space="preserve"> V prípade, ak je to možné, odporúčame stravovanie v miestnosti, kde sa skupina zdržuje počas dňa. </w:t>
      </w:r>
    </w:p>
    <w:p w:rsidR="009A7E1B" w:rsidRDefault="00004A4C" w:rsidP="003245C0">
      <w:pPr>
        <w:ind w:firstLine="708"/>
        <w:jc w:val="both"/>
      </w:pPr>
      <w:r>
        <w:sym w:font="Symbol" w:char="F0B7"/>
      </w:r>
      <w:r>
        <w:t xml:space="preserve"> V prípade stravovania v jedálni základnej školy odporúčame stravovanie tak, aby sa skupiny žiakov nepremiešavali.</w:t>
      </w:r>
      <w:r w:rsidR="009A7E1B">
        <w:t xml:space="preserve"> </w:t>
      </w:r>
      <w:r w:rsidR="009A7E1B" w:rsidRPr="0060138D">
        <w:rPr>
          <w:b/>
        </w:rPr>
        <w:t>(viď</w:t>
      </w:r>
      <w:r w:rsidR="0060138D">
        <w:rPr>
          <w:b/>
        </w:rPr>
        <w:t xml:space="preserve">: </w:t>
      </w:r>
      <w:r w:rsidR="009A7E1B" w:rsidRPr="0060138D">
        <w:rPr>
          <w:b/>
        </w:rPr>
        <w:t xml:space="preserve"> Režim stravovania)</w:t>
      </w:r>
    </w:p>
    <w:p w:rsidR="009A7E1B" w:rsidRDefault="00004A4C" w:rsidP="003245C0">
      <w:pPr>
        <w:ind w:firstLine="708"/>
        <w:jc w:val="both"/>
      </w:pPr>
      <w:r>
        <w:t xml:space="preserve"> </w:t>
      </w:r>
      <w:r>
        <w:sym w:font="Symbol" w:char="F0B7"/>
      </w:r>
      <w:r>
        <w:t xml:space="preserve"> Stravu vydáva personál spolu s čistým príborom. </w:t>
      </w:r>
    </w:p>
    <w:p w:rsidR="009A7E1B" w:rsidRPr="0060138D" w:rsidRDefault="00004A4C" w:rsidP="003245C0">
      <w:pPr>
        <w:pStyle w:val="Odsekzoznamu"/>
        <w:numPr>
          <w:ilvl w:val="0"/>
          <w:numId w:val="2"/>
        </w:numPr>
        <w:jc w:val="both"/>
        <w:rPr>
          <w:b/>
        </w:rPr>
      </w:pPr>
      <w:r>
        <w:t xml:space="preserve">Žiaci si sami jedlo a pitie nedokladajú a neberú si ani príbory. </w:t>
      </w:r>
      <w:r w:rsidR="0060138D" w:rsidRPr="0060138D">
        <w:rPr>
          <w:b/>
        </w:rPr>
        <w:t>Príbory žiaci dostávajú hygienicky zabalené v</w:t>
      </w:r>
      <w:r w:rsidR="0060138D">
        <w:rPr>
          <w:b/>
        </w:rPr>
        <w:t xml:space="preserve"> servítke pri vstupe do školskej jedálne. </w:t>
      </w:r>
    </w:p>
    <w:p w:rsidR="009A7E1B" w:rsidRPr="0060138D" w:rsidRDefault="00004A4C" w:rsidP="003245C0">
      <w:pPr>
        <w:pStyle w:val="Odsekzoznamu"/>
        <w:numPr>
          <w:ilvl w:val="0"/>
          <w:numId w:val="2"/>
        </w:numPr>
        <w:jc w:val="both"/>
        <w:rPr>
          <w:b/>
        </w:rPr>
      </w:pPr>
      <w:r>
        <w:t xml:space="preserve">Pri príprave jedál a pri vydávaní jedál je nutné dodržiavať bežné hygienické pravidlá. </w:t>
      </w:r>
      <w:r w:rsidR="0060138D" w:rsidRPr="0060138D">
        <w:rPr>
          <w:b/>
        </w:rPr>
        <w:t xml:space="preserve">Polievku dávkuje zamestnanec, ktorý má dozor v jedálni. </w:t>
      </w:r>
    </w:p>
    <w:p w:rsidR="009A7E1B" w:rsidRDefault="009A7E1B" w:rsidP="003245C0">
      <w:pPr>
        <w:jc w:val="both"/>
      </w:pPr>
    </w:p>
    <w:p w:rsidR="009A7E1B" w:rsidRPr="009A7E1B" w:rsidRDefault="00004A4C" w:rsidP="003245C0">
      <w:pPr>
        <w:ind w:firstLine="708"/>
        <w:jc w:val="both"/>
        <w:rPr>
          <w:b/>
        </w:rPr>
      </w:pPr>
      <w:r w:rsidRPr="009A7E1B">
        <w:rPr>
          <w:b/>
        </w:rPr>
        <w:t>Pri podo</w:t>
      </w:r>
      <w:r w:rsidR="009A7E1B" w:rsidRPr="009A7E1B">
        <w:rPr>
          <w:b/>
        </w:rPr>
        <w:t xml:space="preserve">zrení na ochorenie </w:t>
      </w:r>
    </w:p>
    <w:p w:rsidR="009A7E1B" w:rsidRPr="009A7E1B" w:rsidRDefault="00004A4C" w:rsidP="003245C0">
      <w:pPr>
        <w:jc w:val="both"/>
        <w:rPr>
          <w:b/>
        </w:rPr>
      </w:pPr>
      <w:r>
        <w:lastRenderedPageBreak/>
        <w:sym w:font="Symbol" w:char="F0B7"/>
      </w:r>
      <w:r>
        <w:t xml:space="preserve"> </w:t>
      </w:r>
      <w:r w:rsidRPr="009A7E1B">
        <w:rPr>
          <w:b/>
        </w:rPr>
        <w:t>Nikto s príznakmi infekcie dýchacích ciest</w:t>
      </w:r>
      <w:r>
        <w:t xml:space="preserve">, ktoré by mohli zodpovedať známym príznakom COVID-19 (zvýšená telesná teplota, kašeľ, zvracanie, kožná vyrážka, hnačky, náhla strata chuti a čuchu, iný príznak akútnej infekcie dýchacích ciest) </w:t>
      </w:r>
      <w:r w:rsidRPr="009A7E1B">
        <w:rPr>
          <w:b/>
        </w:rPr>
        <w:t>nesmie vstúpiť do priestorov základnej školy.</w:t>
      </w:r>
    </w:p>
    <w:p w:rsidR="009A7E1B" w:rsidRDefault="00004A4C" w:rsidP="003245C0">
      <w:pPr>
        <w:jc w:val="both"/>
      </w:pPr>
      <w:r>
        <w:t xml:space="preserve"> </w:t>
      </w:r>
      <w:r>
        <w:sym w:font="Symbol" w:char="F0B7"/>
      </w:r>
      <w:r>
        <w:t xml:space="preserve"> Ak žiak v priebehu dňa vykazuje niektorý z možných príznakov COVID-19, je nutné </w:t>
      </w:r>
      <w:r w:rsidRPr="009A7E1B">
        <w:rPr>
          <w:b/>
        </w:rPr>
        <w:t>umiestniť ho do samostatnej miestnosti a kontaktovať zákonných zástupcov</w:t>
      </w:r>
      <w:r>
        <w:t xml:space="preserve">, ktorí ho bezodkladne vyzdvihnú. O podozrení na nákazu COVID – 19 základná škola informuje príslušný RÚVZ tak, ako je to v prípade iných infekčných ochorení. </w:t>
      </w:r>
    </w:p>
    <w:p w:rsidR="009A7E1B" w:rsidRPr="009A7E1B" w:rsidRDefault="00004A4C" w:rsidP="003245C0">
      <w:pPr>
        <w:jc w:val="both"/>
        <w:rPr>
          <w:b/>
        </w:rPr>
      </w:pPr>
      <w:r>
        <w:sym w:font="Symbol" w:char="F0B7"/>
      </w:r>
      <w:r>
        <w:t xml:space="preserve"> </w:t>
      </w:r>
      <w:r w:rsidRPr="009A7E1B">
        <w:rPr>
          <w:b/>
        </w:rPr>
        <w:t>Ak sa u zamestnanca</w:t>
      </w:r>
      <w:r>
        <w:t xml:space="preserve"> základnej školy</w:t>
      </w:r>
      <w:r w:rsidR="009A7E1B">
        <w:t xml:space="preserve">, materskej školy, </w:t>
      </w:r>
      <w:r>
        <w:t xml:space="preserve"> alebo školského klubu detí objavia príznaky nákazy COVID – 19 v priebehu jeho pracovného dňa, bezodkladne o tom </w:t>
      </w:r>
      <w:r w:rsidRPr="009A7E1B">
        <w:rPr>
          <w:b/>
        </w:rPr>
        <w:t xml:space="preserve">informuje riaditeľa školy a opustí školu v najkratšom možnom čase s použitím rúška. </w:t>
      </w:r>
    </w:p>
    <w:p w:rsidR="009A7E1B" w:rsidRDefault="009A7E1B" w:rsidP="003245C0">
      <w:pPr>
        <w:jc w:val="both"/>
        <w:rPr>
          <w:b/>
        </w:rPr>
      </w:pPr>
    </w:p>
    <w:p w:rsidR="009A7E1B" w:rsidRDefault="009A7E1B" w:rsidP="003245C0">
      <w:pPr>
        <w:jc w:val="both"/>
        <w:rPr>
          <w:b/>
        </w:rPr>
      </w:pPr>
    </w:p>
    <w:p w:rsidR="009A7E1B" w:rsidRPr="009A7E1B" w:rsidRDefault="00004A4C" w:rsidP="003245C0">
      <w:pPr>
        <w:jc w:val="both"/>
        <w:rPr>
          <w:b/>
        </w:rPr>
      </w:pPr>
      <w:r w:rsidRPr="009A7E1B">
        <w:rPr>
          <w:b/>
        </w:rPr>
        <w:t xml:space="preserve">V prípade potvrdenia ochorenia </w:t>
      </w:r>
    </w:p>
    <w:p w:rsidR="00E05CEA" w:rsidRDefault="00004A4C" w:rsidP="003245C0">
      <w:pPr>
        <w:jc w:val="both"/>
      </w:pPr>
      <w:r>
        <w:sym w:font="Symbol" w:char="F0B7"/>
      </w:r>
      <w:r>
        <w:t xml:space="preserve"> </w:t>
      </w:r>
      <w:r w:rsidRPr="009A7E1B">
        <w:rPr>
          <w:b/>
        </w:rPr>
        <w:t>Základná škola postupuje podľa usmernenia miestne</w:t>
      </w:r>
      <w:r w:rsidR="003245C0">
        <w:rPr>
          <w:b/>
        </w:rPr>
        <w:t>ho</w:t>
      </w:r>
      <w:r w:rsidRPr="009A7E1B">
        <w:rPr>
          <w:b/>
        </w:rPr>
        <w:t xml:space="preserve"> príslušného RÚVZ</w:t>
      </w:r>
      <w:r>
        <w:t xml:space="preserve">. Tento dokument sa vzťahuje na základné prevádzkové podmienky </w:t>
      </w:r>
      <w:r w:rsidR="003245C0">
        <w:t xml:space="preserve">ZŠ s MŠ Krásna Lúka 142, 08273 </w:t>
      </w:r>
      <w:r>
        <w:t>po dobu trvania potreby dodržiavania epidemiologických opatrení a odporúčaní. Upravuje iba tie základné prevádzkové podmienky, ktoré sa líšia (či sú upravené nad rámec) od štandardných podmienok vyplývajúcich zo školských, hygienických, pracovnoprávnych a ďalších predpisov.</w:t>
      </w:r>
    </w:p>
    <w:p w:rsidR="005275D2" w:rsidRDefault="005275D2" w:rsidP="003245C0">
      <w:pPr>
        <w:jc w:val="both"/>
      </w:pPr>
    </w:p>
    <w:p w:rsidR="005275D2" w:rsidRDefault="005275D2" w:rsidP="003245C0">
      <w:pPr>
        <w:jc w:val="both"/>
      </w:pPr>
    </w:p>
    <w:p w:rsidR="005275D2" w:rsidRDefault="005275D2" w:rsidP="003245C0">
      <w:pPr>
        <w:jc w:val="both"/>
      </w:pPr>
      <w:r>
        <w:t>V Krásnej Lúke, 29</w:t>
      </w:r>
      <w:bookmarkStart w:id="0" w:name="_GoBack"/>
      <w:bookmarkEnd w:id="0"/>
      <w:r>
        <w:t>.05.2020                                                                         .............................................</w:t>
      </w:r>
    </w:p>
    <w:p w:rsidR="005275D2" w:rsidRDefault="005275D2" w:rsidP="003245C0">
      <w:pPr>
        <w:jc w:val="both"/>
      </w:pPr>
      <w:r>
        <w:t xml:space="preserve">                                                                                              Vypracovala:       Mgr. Helena </w:t>
      </w:r>
      <w:proofErr w:type="spellStart"/>
      <w:r>
        <w:t>Kormošová</w:t>
      </w:r>
      <w:proofErr w:type="spellEnd"/>
    </w:p>
    <w:sectPr w:rsidR="005275D2" w:rsidSect="00FB51C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B1" w:rsidRDefault="007F7FB1" w:rsidP="005275D2">
      <w:pPr>
        <w:spacing w:after="0" w:line="240" w:lineRule="auto"/>
      </w:pPr>
      <w:r>
        <w:separator/>
      </w:r>
    </w:p>
  </w:endnote>
  <w:endnote w:type="continuationSeparator" w:id="0">
    <w:p w:rsidR="007F7FB1" w:rsidRDefault="007F7FB1" w:rsidP="0052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18872"/>
      <w:docPartObj>
        <w:docPartGallery w:val="Page Numbers (Bottom of Page)"/>
        <w:docPartUnique/>
      </w:docPartObj>
    </w:sdtPr>
    <w:sdtContent>
      <w:p w:rsidR="005275D2" w:rsidRDefault="005275D2">
        <w:pPr>
          <w:pStyle w:val="Pta"/>
          <w:jc w:val="center"/>
        </w:pPr>
        <w:r>
          <w:fldChar w:fldCharType="begin"/>
        </w:r>
        <w:r>
          <w:instrText>PAGE   \* MERGEFORMAT</w:instrText>
        </w:r>
        <w:r>
          <w:fldChar w:fldCharType="separate"/>
        </w:r>
        <w:r>
          <w:rPr>
            <w:noProof/>
          </w:rPr>
          <w:t>8</w:t>
        </w:r>
        <w:r>
          <w:fldChar w:fldCharType="end"/>
        </w:r>
      </w:p>
    </w:sdtContent>
  </w:sdt>
  <w:p w:rsidR="005275D2" w:rsidRDefault="005275D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B1" w:rsidRDefault="007F7FB1" w:rsidP="005275D2">
      <w:pPr>
        <w:spacing w:after="0" w:line="240" w:lineRule="auto"/>
      </w:pPr>
      <w:r>
        <w:separator/>
      </w:r>
    </w:p>
  </w:footnote>
  <w:footnote w:type="continuationSeparator" w:id="0">
    <w:p w:rsidR="007F7FB1" w:rsidRDefault="007F7FB1" w:rsidP="0052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174E5"/>
    <w:multiLevelType w:val="hybridMultilevel"/>
    <w:tmpl w:val="AF7CA8B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7D450EFA"/>
    <w:multiLevelType w:val="hybridMultilevel"/>
    <w:tmpl w:val="EB20E54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4C"/>
    <w:rsid w:val="00004A4C"/>
    <w:rsid w:val="00262ABB"/>
    <w:rsid w:val="003245C0"/>
    <w:rsid w:val="00522B9A"/>
    <w:rsid w:val="0052555F"/>
    <w:rsid w:val="005275D2"/>
    <w:rsid w:val="0060138D"/>
    <w:rsid w:val="007655C5"/>
    <w:rsid w:val="007F7FB1"/>
    <w:rsid w:val="00841677"/>
    <w:rsid w:val="009A3B6E"/>
    <w:rsid w:val="009A7E1B"/>
    <w:rsid w:val="00AB1B22"/>
    <w:rsid w:val="00BE2AA1"/>
    <w:rsid w:val="00E05CEA"/>
    <w:rsid w:val="00E12CC8"/>
    <w:rsid w:val="00FB51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D11D"/>
  <w15:chartTrackingRefBased/>
  <w15:docId w15:val="{BC7F8305-8048-404E-8945-F465605C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B5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41677"/>
    <w:pPr>
      <w:ind w:left="720"/>
      <w:contextualSpacing/>
    </w:pPr>
  </w:style>
  <w:style w:type="paragraph" w:styleId="Hlavika">
    <w:name w:val="header"/>
    <w:basedOn w:val="Normlny"/>
    <w:link w:val="HlavikaChar"/>
    <w:uiPriority w:val="99"/>
    <w:unhideWhenUsed/>
    <w:rsid w:val="005275D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75D2"/>
  </w:style>
  <w:style w:type="paragraph" w:styleId="Pta">
    <w:name w:val="footer"/>
    <w:basedOn w:val="Normlny"/>
    <w:link w:val="PtaChar"/>
    <w:uiPriority w:val="99"/>
    <w:unhideWhenUsed/>
    <w:rsid w:val="005275D2"/>
    <w:pPr>
      <w:tabs>
        <w:tab w:val="center" w:pos="4536"/>
        <w:tab w:val="right" w:pos="9072"/>
      </w:tabs>
      <w:spacing w:after="0" w:line="240" w:lineRule="auto"/>
    </w:pPr>
  </w:style>
  <w:style w:type="character" w:customStyle="1" w:styleId="PtaChar">
    <w:name w:val="Päta Char"/>
    <w:basedOn w:val="Predvolenpsmoodseku"/>
    <w:link w:val="Pta"/>
    <w:uiPriority w:val="99"/>
    <w:rsid w:val="0052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8</Pages>
  <Words>3271</Words>
  <Characters>18647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2</cp:revision>
  <dcterms:created xsi:type="dcterms:W3CDTF">2020-05-31T16:24:00Z</dcterms:created>
  <dcterms:modified xsi:type="dcterms:W3CDTF">2020-05-31T22:40:00Z</dcterms:modified>
</cp:coreProperties>
</file>